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591BB3F0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D63DAF">
        <w:rPr>
          <w:rFonts w:ascii="Times New Roman" w:hAnsi="Times New Roman" w:cs="Times New Roman"/>
          <w:sz w:val="24"/>
          <w:szCs w:val="24"/>
        </w:rPr>
        <w:t>1</w:t>
      </w:r>
      <w:r w:rsidR="000110C2">
        <w:rPr>
          <w:rFonts w:ascii="Times New Roman" w:hAnsi="Times New Roman" w:cs="Times New Roman"/>
          <w:sz w:val="24"/>
          <w:szCs w:val="24"/>
        </w:rPr>
        <w:t>4</w:t>
      </w:r>
      <w:r w:rsidR="00DF5BA3">
        <w:rPr>
          <w:rFonts w:ascii="Times New Roman" w:hAnsi="Times New Roman" w:cs="Times New Roman"/>
          <w:sz w:val="24"/>
          <w:szCs w:val="24"/>
        </w:rPr>
        <w:t>.02.2020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32382F1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616E8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317118D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E8E" w:rsidRPr="00616E8E">
        <w:rPr>
          <w:rFonts w:ascii="Times New Roman" w:hAnsi="Times New Roman" w:cs="Times New Roman"/>
          <w:b/>
          <w:bCs/>
          <w:sz w:val="24"/>
          <w:szCs w:val="24"/>
        </w:rPr>
        <w:t>Szkolenie kosmetyczne (stylizacja paznokci i stóp)</w:t>
      </w:r>
      <w:r w:rsidR="00616E8E">
        <w:rPr>
          <w:rFonts w:ascii="Times New Roman" w:hAnsi="Times New Roman" w:cs="Times New Roman"/>
          <w:sz w:val="24"/>
          <w:szCs w:val="24"/>
        </w:rPr>
        <w:t xml:space="preserve"> 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3DBF0485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0110C2">
        <w:rPr>
          <w:rFonts w:ascii="Times New Roman" w:hAnsi="Times New Roman" w:cs="Times New Roman"/>
          <w:sz w:val="24"/>
          <w:szCs w:val="24"/>
        </w:rPr>
        <w:t>21</w:t>
      </w:r>
      <w:r w:rsidR="00C54254">
        <w:rPr>
          <w:rFonts w:ascii="Times New Roman" w:hAnsi="Times New Roman" w:cs="Times New Roman"/>
          <w:sz w:val="24"/>
          <w:szCs w:val="24"/>
        </w:rPr>
        <w:t>.02.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13A3A466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616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E8E">
        <w:rPr>
          <w:rFonts w:ascii="Times New Roman" w:hAnsi="Times New Roman" w:cs="Times New Roman"/>
          <w:sz w:val="24"/>
          <w:szCs w:val="24"/>
        </w:rPr>
        <w:t>Szkolenie kosmetyczne (stylizacja paznokci</w:t>
      </w:r>
      <w:r w:rsidR="00616E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6E8E">
        <w:rPr>
          <w:rFonts w:ascii="Times New Roman" w:hAnsi="Times New Roman" w:cs="Times New Roman"/>
          <w:sz w:val="24"/>
          <w:szCs w:val="24"/>
        </w:rPr>
        <w:t xml:space="preserve"> i stóp) 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B36DE"/>
    <w:rsid w:val="003E3A65"/>
    <w:rsid w:val="004259A5"/>
    <w:rsid w:val="00561933"/>
    <w:rsid w:val="005E7768"/>
    <w:rsid w:val="00616E8E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45</cp:revision>
  <cp:lastPrinted>2020-02-05T12:05:00Z</cp:lastPrinted>
  <dcterms:created xsi:type="dcterms:W3CDTF">2018-02-23T08:02:00Z</dcterms:created>
  <dcterms:modified xsi:type="dcterms:W3CDTF">2020-02-14T06:54:00Z</dcterms:modified>
</cp:coreProperties>
</file>