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Pr="00BC2B28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BC2B28" w:rsidRPr="00BC2B28" w:rsidRDefault="00BC2B28" w:rsidP="009348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20.04.2014r. o promocji zatrudnienia i instytucjach rynku pracy (Dz.U</w:t>
      </w:r>
      <w:r w:rsidR="00D3757E">
        <w:rPr>
          <w:rFonts w:ascii="Times New Roman" w:eastAsia="Calibri" w:hAnsi="Times New Roman" w:cs="Times New Roman"/>
          <w:bCs/>
        </w:rPr>
        <w:t>. z 2018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. poz. </w:t>
      </w:r>
      <w:r w:rsidR="00334B90">
        <w:rPr>
          <w:rFonts w:ascii="Times New Roman" w:eastAsia="Calibri" w:hAnsi="Times New Roman" w:cs="Times New Roman"/>
          <w:bCs/>
        </w:rPr>
        <w:t>1</w:t>
      </w:r>
      <w:r w:rsidR="00D3757E">
        <w:rPr>
          <w:rFonts w:ascii="Times New Roman" w:eastAsia="Calibri" w:hAnsi="Times New Roman" w:cs="Times New Roman"/>
          <w:bCs/>
        </w:rPr>
        <w:t>2</w:t>
      </w:r>
      <w:r w:rsidR="00334B90">
        <w:rPr>
          <w:rFonts w:ascii="Times New Roman" w:eastAsia="Calibri" w:hAnsi="Times New Roman" w:cs="Times New Roman"/>
          <w:bCs/>
        </w:rPr>
        <w:t xml:space="preserve">65 </w:t>
      </w:r>
      <w:r w:rsidR="00D3757E">
        <w:rPr>
          <w:rFonts w:ascii="Times New Roman" w:eastAsia="Calibri" w:hAnsi="Times New Roman" w:cs="Times New Roman"/>
          <w:bCs/>
        </w:rPr>
        <w:t>i 1149</w:t>
      </w:r>
      <w:r w:rsidRPr="00BC2B28">
        <w:rPr>
          <w:rFonts w:ascii="Times New Roman" w:eastAsia="Calibri" w:hAnsi="Times New Roman" w:cs="Times New Roman"/>
          <w:bCs/>
        </w:rPr>
        <w:t>) oraz  rozporządzeniem Ministra Pracy i Polityki Społecznej</w:t>
      </w:r>
      <w:r w:rsidR="00D3757E">
        <w:rPr>
          <w:rFonts w:ascii="Times New Roman" w:eastAsia="Calibri" w:hAnsi="Times New Roman" w:cs="Times New Roman"/>
          <w:bCs/>
        </w:rPr>
        <w:t xml:space="preserve">  </w:t>
      </w:r>
      <w:bookmarkStart w:id="0" w:name="_GoBack"/>
      <w:bookmarkEnd w:id="0"/>
      <w:r w:rsidRPr="00BC2B28">
        <w:rPr>
          <w:rFonts w:ascii="Times New Roman" w:eastAsia="Calibri" w:hAnsi="Times New Roman" w:cs="Times New Roman"/>
          <w:bCs/>
        </w:rPr>
        <w:t xml:space="preserve">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2014, poz. 667).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:rsid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wykorzystywać standardy kwalifikacji zawodowych i modułowych programów szkoleń </w:t>
      </w:r>
      <w:r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pracy i polityki społecznej      (dostępne na stronie internetowej </w:t>
      </w:r>
      <w:proofErr w:type="spellStart"/>
      <w:r w:rsidRPr="00BC2B28">
        <w:rPr>
          <w:rFonts w:ascii="Times New Roman" w:eastAsia="Calibri" w:hAnsi="Times New Roman" w:cs="Times New Roman"/>
          <w:bCs/>
        </w:rPr>
        <w:t>MPiPS</w:t>
      </w:r>
      <w:proofErr w:type="spellEnd"/>
      <w:r w:rsidRPr="00BC2B28">
        <w:rPr>
          <w:rFonts w:ascii="Times New Roman" w:eastAsia="Calibri" w:hAnsi="Times New Roman" w:cs="Times New Roman"/>
          <w:bCs/>
        </w:rPr>
        <w:t xml:space="preserve">  (</w:t>
      </w:r>
      <w:hyperlink r:id="rId5" w:history="1">
        <w:r w:rsidRPr="00BC2B28">
          <w:rPr>
            <w:rFonts w:ascii="Times New Roman" w:eastAsia="Calibri" w:hAnsi="Times New Roman" w:cs="Times New Roman"/>
            <w:bCs/>
            <w:color w:val="0000FF"/>
            <w:u w:val="single"/>
          </w:rPr>
          <w:t>www.standardyiszkolenia.praca.gov.pl</w:t>
        </w:r>
      </w:hyperlink>
      <w:r w:rsidRPr="00BC2B28">
        <w:rPr>
          <w:rFonts w:ascii="Times New Roman" w:eastAsia="Calibri" w:hAnsi="Times New Roman" w:cs="Times New Roman"/>
          <w:bCs/>
        </w:rPr>
        <w:t xml:space="preserve"> )</w:t>
      </w:r>
    </w:p>
    <w:p w:rsidR="00D97D1D" w:rsidRDefault="00D97D1D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zakres szkolenia musi być dostosowany odpowiednio do zapotrzebowania na kwalifikacje identyfikowanego na rynku pracy.</w:t>
      </w:r>
    </w:p>
    <w:p w:rsidR="00060553" w:rsidRDefault="0006055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Nazwa szkolenia;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 liczące 45 min oraz przerwę, liczącą średnio 15 minut, gdyż długość przerw może być ustalana w sposób elastyczny)</w:t>
      </w:r>
    </w:p>
    <w:p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Możliwy najbliższy termin realizacji szkolenia: 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3. Wymagania wstępne dla uczestników szkolenia;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.c) kompetencji społecznych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834"/>
        <w:gridCol w:w="1230"/>
        <w:gridCol w:w="1181"/>
        <w:gridCol w:w="4048"/>
      </w:tblGrid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914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F5B58" w:rsidRPr="00BC2B28" w:rsidRDefault="001F5B5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egzaminy.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</w:t>
      </w:r>
    </w:p>
    <w:p w:rsidR="00BC2B28" w:rsidRPr="00BC2B28" w:rsidRDefault="00BC2B28" w:rsidP="00BC2B28">
      <w:pPr>
        <w:spacing w:after="200" w:line="276" w:lineRule="auto"/>
        <w:ind w:left="4956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</w:t>
      </w: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    ......………………………………………….</w:t>
      </w:r>
    </w:p>
    <w:p w:rsidR="00BC2B28" w:rsidRPr="00BC2B28" w:rsidRDefault="00BC2B28" w:rsidP="00BC2B28">
      <w:pPr>
        <w:spacing w:after="200" w:line="276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Instytucji Szkoleniowej</w:t>
      </w:r>
    </w:p>
    <w:p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8"/>
    <w:rsid w:val="00060553"/>
    <w:rsid w:val="001F5B58"/>
    <w:rsid w:val="00334B90"/>
    <w:rsid w:val="009348C3"/>
    <w:rsid w:val="00AF19B9"/>
    <w:rsid w:val="00BC2B28"/>
    <w:rsid w:val="00D3757E"/>
    <w:rsid w:val="00D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2015-02-09T08:30:00Z</dcterms:created>
  <dcterms:modified xsi:type="dcterms:W3CDTF">2018-07-17T08:25:00Z</dcterms:modified>
</cp:coreProperties>
</file>