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CACE" w14:textId="206048F3" w:rsidR="00D015CA" w:rsidRPr="0050425E" w:rsidRDefault="00D455C3" w:rsidP="0050425E">
      <w:pPr>
        <w:rPr>
          <w:rFonts w:cstheme="minorHAnsi"/>
        </w:rPr>
      </w:pPr>
      <w:r w:rsidRPr="0050425E">
        <w:rPr>
          <w:rFonts w:cstheme="minorHAnsi"/>
        </w:rPr>
        <w:t xml:space="preserve">CAZ- </w:t>
      </w:r>
      <w:r w:rsidR="009249AB">
        <w:rPr>
          <w:rFonts w:cstheme="minorHAnsi"/>
        </w:rPr>
        <w:t>271</w:t>
      </w:r>
      <w:r w:rsidR="00383CB1">
        <w:rPr>
          <w:rFonts w:cstheme="minorHAnsi"/>
        </w:rPr>
        <w:t>.</w:t>
      </w:r>
      <w:r w:rsidR="00563D60">
        <w:rPr>
          <w:rFonts w:cstheme="minorHAnsi"/>
        </w:rPr>
        <w:t>5</w:t>
      </w:r>
      <w:r w:rsidR="00383CB1">
        <w:rPr>
          <w:rFonts w:cstheme="minorHAnsi"/>
        </w:rPr>
        <w:t>.</w:t>
      </w:r>
      <w:r w:rsidR="00C81B16" w:rsidRPr="0050425E">
        <w:rPr>
          <w:rFonts w:cstheme="minorHAnsi"/>
        </w:rPr>
        <w:t>IE</w:t>
      </w:r>
      <w:r w:rsidR="00383CB1">
        <w:rPr>
          <w:rFonts w:cstheme="minorHAnsi"/>
        </w:rPr>
        <w:t>.</w:t>
      </w:r>
      <w:r w:rsidR="00C81B16" w:rsidRPr="0050425E">
        <w:rPr>
          <w:rFonts w:cstheme="minorHAnsi"/>
        </w:rPr>
        <w:t>20</w:t>
      </w:r>
      <w:r w:rsidR="00DF5BA3" w:rsidRPr="0050425E">
        <w:rPr>
          <w:rFonts w:cstheme="minorHAnsi"/>
        </w:rPr>
        <w:t>2</w:t>
      </w:r>
      <w:r w:rsidR="00383CB1">
        <w:rPr>
          <w:rFonts w:cstheme="minorHAnsi"/>
        </w:rPr>
        <w:t>4</w:t>
      </w:r>
    </w:p>
    <w:p w14:paraId="6C5E649F" w14:textId="157E1BD7" w:rsidR="00D455C3" w:rsidRDefault="00D455C3" w:rsidP="0050425E">
      <w:pPr>
        <w:rPr>
          <w:rFonts w:cstheme="minorHAnsi"/>
        </w:rPr>
      </w:pPr>
      <w:r w:rsidRPr="0050425E">
        <w:rPr>
          <w:rFonts w:cstheme="minorHAnsi"/>
        </w:rPr>
        <w:t>Rozeznanie rynku szkoleniowego</w:t>
      </w:r>
    </w:p>
    <w:p w14:paraId="21FED5EF" w14:textId="7DA54139" w:rsidR="0050425E" w:rsidRDefault="0050425E" w:rsidP="0050425E">
      <w:pPr>
        <w:rPr>
          <w:rFonts w:cstheme="minorHAnsi"/>
        </w:rPr>
      </w:pPr>
      <w:r>
        <w:rPr>
          <w:rFonts w:cstheme="minorHAnsi"/>
        </w:rPr>
        <w:t>Informacja dla instytucji szkoleniowych i zaproszenie do składania propozycji przeprowadzenia szkolenia.</w:t>
      </w:r>
    </w:p>
    <w:p w14:paraId="585D1116" w14:textId="7563B2EF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 xml:space="preserve">Powiatowy Urząd Pracy w Miliczu w ramach badania rynku </w:t>
      </w:r>
      <w:r w:rsidR="00DC2DE5" w:rsidRPr="0050425E">
        <w:rPr>
          <w:rFonts w:cstheme="minorHAnsi"/>
        </w:rPr>
        <w:t xml:space="preserve">szkoleniowego </w:t>
      </w:r>
      <w:r w:rsidRPr="0050425E">
        <w:rPr>
          <w:rFonts w:cstheme="minorHAnsi"/>
        </w:rPr>
        <w:t xml:space="preserve">zwraca się z prośbą o </w:t>
      </w:r>
      <w:r w:rsidR="00EC1D52" w:rsidRPr="0050425E">
        <w:rPr>
          <w:rFonts w:cstheme="minorHAnsi"/>
        </w:rPr>
        <w:t xml:space="preserve">złożenie </w:t>
      </w:r>
      <w:r w:rsidRPr="0050425E">
        <w:rPr>
          <w:rFonts w:cstheme="minorHAnsi"/>
        </w:rPr>
        <w:t xml:space="preserve">Państwa propozycji </w:t>
      </w:r>
      <w:r w:rsidR="00EC1D52" w:rsidRPr="0050425E">
        <w:rPr>
          <w:rFonts w:cstheme="minorHAnsi"/>
        </w:rPr>
        <w:t>p</w:t>
      </w:r>
      <w:r w:rsidRPr="0050425E">
        <w:rPr>
          <w:rFonts w:cstheme="minorHAnsi"/>
        </w:rPr>
        <w:t>rzeprowadzeni</w:t>
      </w:r>
      <w:r w:rsidR="00EC1D52" w:rsidRPr="0050425E">
        <w:rPr>
          <w:rFonts w:cstheme="minorHAnsi"/>
        </w:rPr>
        <w:t>a</w:t>
      </w:r>
      <w:r w:rsidRPr="0050425E">
        <w:rPr>
          <w:rFonts w:cstheme="minorHAnsi"/>
        </w:rPr>
        <w:t xml:space="preserve"> szkolenia  dla 1 osoby </w:t>
      </w:r>
      <w:r w:rsidR="00A90558" w:rsidRPr="0050425E">
        <w:rPr>
          <w:rFonts w:cstheme="minorHAnsi"/>
        </w:rPr>
        <w:t>bezrobotnej</w:t>
      </w:r>
      <w:r w:rsidR="0006273A" w:rsidRPr="0050425E">
        <w:rPr>
          <w:rFonts w:cstheme="minorHAnsi"/>
        </w:rPr>
        <w:t xml:space="preserve"> </w:t>
      </w:r>
      <w:r w:rsidRPr="0050425E">
        <w:rPr>
          <w:rFonts w:cstheme="minorHAnsi"/>
        </w:rPr>
        <w:t>w zakresie</w:t>
      </w:r>
      <w:r w:rsidR="0016628C" w:rsidRPr="0050425E">
        <w:rPr>
          <w:rFonts w:cstheme="minorHAnsi"/>
        </w:rPr>
        <w:t xml:space="preserve"> „</w:t>
      </w:r>
      <w:r w:rsidR="00563D60">
        <w:rPr>
          <w:rFonts w:cstheme="minorHAnsi"/>
        </w:rPr>
        <w:t>UX/UI designer od zera</w:t>
      </w:r>
      <w:r w:rsidR="002563B3" w:rsidRPr="0050425E">
        <w:rPr>
          <w:rFonts w:cstheme="minorHAnsi"/>
        </w:rPr>
        <w:t>”.</w:t>
      </w:r>
    </w:p>
    <w:p w14:paraId="05654E31" w14:textId="38761854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 xml:space="preserve">Wymagane warunki przeprowadzenia szkolenia </w:t>
      </w:r>
      <w:r w:rsidR="0050425E" w:rsidRPr="0050425E">
        <w:rPr>
          <w:rFonts w:cstheme="minorHAnsi"/>
        </w:rPr>
        <w:t>znajdują się poniżej.</w:t>
      </w:r>
    </w:p>
    <w:p w14:paraId="1A754F12" w14:textId="44B95E7D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 xml:space="preserve">Szkolenie zostanie zlecone lub powierzone instytucji szkoleniowej, która </w:t>
      </w:r>
      <w:r w:rsidR="00A26D3C" w:rsidRPr="0050425E">
        <w:rPr>
          <w:rFonts w:cstheme="minorHAnsi"/>
        </w:rPr>
        <w:t xml:space="preserve">złoży propozycję przeprowadzenia szkolenia w wyznaczonym terminie (decyduje data wpływu do PUP), której propozycja będzie kompletna i która </w:t>
      </w:r>
      <w:r w:rsidRPr="0050425E">
        <w:rPr>
          <w:rFonts w:cstheme="minorHAnsi"/>
        </w:rPr>
        <w:t xml:space="preserve">w najwyższym stopniu spełni kryteria </w:t>
      </w:r>
      <w:r w:rsidR="00E55A48" w:rsidRPr="0050425E">
        <w:rPr>
          <w:rFonts w:cstheme="minorHAnsi"/>
        </w:rPr>
        <w:t>dokonywania wyboru instytucji szkoleniowej</w:t>
      </w:r>
      <w:r w:rsidRPr="0050425E">
        <w:rPr>
          <w:rFonts w:cstheme="minorHAnsi"/>
        </w:rPr>
        <w:t xml:space="preserve"> obowiązujące w Powiatowym Urzędzie Pracy w Miliczu</w:t>
      </w:r>
      <w:r w:rsidR="008A37EB" w:rsidRPr="0050425E">
        <w:rPr>
          <w:rFonts w:cstheme="minorHAnsi"/>
        </w:rPr>
        <w:t>.</w:t>
      </w:r>
      <w:r w:rsidR="00EE5917" w:rsidRPr="0050425E">
        <w:rPr>
          <w:rFonts w:cstheme="minorHAnsi"/>
        </w:rPr>
        <w:t xml:space="preserve"> </w:t>
      </w:r>
      <w:r w:rsidR="008A37EB" w:rsidRPr="0050425E">
        <w:rPr>
          <w:rFonts w:cstheme="minorHAnsi"/>
        </w:rPr>
        <w:t>W</w:t>
      </w:r>
      <w:r w:rsidR="00EE5917" w:rsidRPr="0050425E">
        <w:rPr>
          <w:rFonts w:cstheme="minorHAnsi"/>
        </w:rPr>
        <w:t xml:space="preserve">ykluczeniu podlegają podmioty, o których mowa w art. 7 ust. </w:t>
      </w:r>
      <w:r w:rsidR="008A37EB" w:rsidRPr="0050425E">
        <w:rPr>
          <w:rFonts w:cstheme="minorHAnsi"/>
        </w:rPr>
        <w:t>1</w:t>
      </w:r>
      <w:r w:rsidR="00EE5917" w:rsidRPr="0050425E">
        <w:rPr>
          <w:rFonts w:cstheme="minorHAnsi"/>
        </w:rPr>
        <w:t xml:space="preserve"> ustawy z dnia 1</w:t>
      </w:r>
      <w:r w:rsidR="008A37EB" w:rsidRPr="0050425E">
        <w:rPr>
          <w:rFonts w:cstheme="minorHAnsi"/>
        </w:rPr>
        <w:t>3</w:t>
      </w:r>
      <w:r w:rsidR="00EE5917" w:rsidRPr="0050425E">
        <w:rPr>
          <w:rFonts w:cstheme="minorHAnsi"/>
        </w:rPr>
        <w:t xml:space="preserve"> kwietnia 2022 r. o szczególnych rozwiązaniach w zakresie przeciwdziałania wspierani</w:t>
      </w:r>
      <w:r w:rsidR="00D4058F" w:rsidRPr="0050425E">
        <w:rPr>
          <w:rFonts w:cstheme="minorHAnsi"/>
        </w:rPr>
        <w:t>u</w:t>
      </w:r>
      <w:r w:rsidR="00EE5917" w:rsidRPr="0050425E">
        <w:rPr>
          <w:rFonts w:cstheme="minorHAnsi"/>
        </w:rPr>
        <w:t xml:space="preserve"> agresji na Ukrainę oraz służących ochronie bezpieczeństwa narodowego (Dz. U. z 202</w:t>
      </w:r>
      <w:r w:rsidR="00D77640">
        <w:rPr>
          <w:rFonts w:cstheme="minorHAnsi"/>
        </w:rPr>
        <w:t>3</w:t>
      </w:r>
      <w:r w:rsidR="00EE5917" w:rsidRPr="0050425E">
        <w:rPr>
          <w:rFonts w:cstheme="minorHAnsi"/>
        </w:rPr>
        <w:t xml:space="preserve"> r. poz. </w:t>
      </w:r>
      <w:r w:rsidR="00EB1311">
        <w:rPr>
          <w:rFonts w:cstheme="minorHAnsi"/>
        </w:rPr>
        <w:t>1497</w:t>
      </w:r>
      <w:r w:rsidR="00792E80">
        <w:rPr>
          <w:rFonts w:cstheme="minorHAnsi"/>
        </w:rPr>
        <w:t xml:space="preserve"> z późn. zm.</w:t>
      </w:r>
      <w:r w:rsidR="00EE5917" w:rsidRPr="0050425E">
        <w:rPr>
          <w:rFonts w:cstheme="minorHAnsi"/>
        </w:rPr>
        <w:t>).</w:t>
      </w:r>
    </w:p>
    <w:p w14:paraId="0EF1D531" w14:textId="550F391B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 xml:space="preserve">Propozycję szkoleniową na załączonym druku należy przesłać do </w:t>
      </w:r>
      <w:r w:rsidR="003A0BD9">
        <w:rPr>
          <w:rFonts w:cstheme="minorHAnsi"/>
        </w:rPr>
        <w:t>23</w:t>
      </w:r>
      <w:r w:rsidR="00563D60">
        <w:rPr>
          <w:rFonts w:cstheme="minorHAnsi"/>
        </w:rPr>
        <w:t>.02</w:t>
      </w:r>
      <w:r w:rsidR="00E877E9">
        <w:rPr>
          <w:rFonts w:cstheme="minorHAnsi"/>
        </w:rPr>
        <w:t>.2024</w:t>
      </w:r>
      <w:r w:rsidRPr="0050425E">
        <w:rPr>
          <w:rFonts w:cstheme="minorHAnsi"/>
        </w:rPr>
        <w:t xml:space="preserve"> na adres: </w:t>
      </w:r>
    </w:p>
    <w:p w14:paraId="6E8C78B6" w14:textId="3B215312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>Powiatowy Urząd Pracy w Miliczu, ul. Wojska Polskiego 40, 56-300 Milicz.</w:t>
      </w:r>
    </w:p>
    <w:p w14:paraId="1DFFDC00" w14:textId="6FB8BB1F" w:rsidR="00D455C3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>Osoba do kontaktu:  Iwona Eliasz, tel. 71 38 42</w:t>
      </w:r>
      <w:r w:rsidR="0068366B" w:rsidRPr="0050425E">
        <w:rPr>
          <w:rFonts w:cstheme="minorHAnsi"/>
        </w:rPr>
        <w:t> </w:t>
      </w:r>
      <w:r w:rsidRPr="0050425E">
        <w:rPr>
          <w:rFonts w:cstheme="minorHAnsi"/>
        </w:rPr>
        <w:t>989</w:t>
      </w:r>
      <w:r w:rsidR="0068366B" w:rsidRPr="0050425E">
        <w:rPr>
          <w:rFonts w:cstheme="minorHAnsi"/>
        </w:rPr>
        <w:t xml:space="preserve"> </w:t>
      </w:r>
      <w:r w:rsidR="00DC2DE5" w:rsidRPr="0050425E">
        <w:rPr>
          <w:rFonts w:cstheme="minorHAnsi"/>
        </w:rPr>
        <w:t>w</w:t>
      </w:r>
      <w:r w:rsidR="0068366B" w:rsidRPr="0050425E">
        <w:rPr>
          <w:rFonts w:cstheme="minorHAnsi"/>
        </w:rPr>
        <w:t>ew</w:t>
      </w:r>
      <w:r w:rsidR="00DC2DE5" w:rsidRPr="0050425E">
        <w:rPr>
          <w:rFonts w:cstheme="minorHAnsi"/>
        </w:rPr>
        <w:t>. 129.</w:t>
      </w:r>
    </w:p>
    <w:p w14:paraId="1E9143C4" w14:textId="0E5F4FEF" w:rsidR="004109FE" w:rsidRDefault="004109FE" w:rsidP="00A164CF">
      <w:pPr>
        <w:spacing w:after="0"/>
        <w:rPr>
          <w:rFonts w:cstheme="minorHAnsi"/>
        </w:rPr>
      </w:pPr>
      <w:r>
        <w:rPr>
          <w:rFonts w:cstheme="minorHAnsi"/>
        </w:rPr>
        <w:t>Warunki przeprowadzenia szkolenia „</w:t>
      </w:r>
      <w:r w:rsidR="00563D60">
        <w:rPr>
          <w:rFonts w:cstheme="minorHAnsi"/>
        </w:rPr>
        <w:t>UX/UI designer od zera</w:t>
      </w:r>
      <w:r w:rsidR="00D77640">
        <w:rPr>
          <w:rFonts w:cstheme="minorHAnsi"/>
        </w:rPr>
        <w:t>”.</w:t>
      </w:r>
    </w:p>
    <w:p w14:paraId="1855FEAD" w14:textId="32639E0B" w:rsidR="003F2E2F" w:rsidRPr="002F4AA2" w:rsidRDefault="003F2E2F" w:rsidP="002F4A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2F4AA2">
        <w:rPr>
          <w:rFonts w:cstheme="minorHAnsi"/>
        </w:rPr>
        <w:t xml:space="preserve">Szkolenie ma na celu </w:t>
      </w:r>
      <w:r w:rsidR="002F4AA2">
        <w:t xml:space="preserve">opanowanie </w:t>
      </w:r>
      <w:r w:rsidR="0006588A">
        <w:t xml:space="preserve">kluczowych </w:t>
      </w:r>
      <w:r w:rsidR="002F4AA2">
        <w:t xml:space="preserve">technik projektowania wizualnego oraz </w:t>
      </w:r>
      <w:r w:rsidR="002A29E2">
        <w:t>projektowani</w:t>
      </w:r>
      <w:r w:rsidR="0019594B">
        <w:t>a</w:t>
      </w:r>
      <w:r w:rsidR="002A29E2">
        <w:t xml:space="preserve"> </w:t>
      </w:r>
      <w:r w:rsidR="002F4AA2">
        <w:t>zorientowanego na użytkownika.</w:t>
      </w:r>
    </w:p>
    <w:p w14:paraId="0DFD7B17" w14:textId="77777777" w:rsidR="00BF2055" w:rsidRDefault="00BF2055" w:rsidP="00A164CF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BF2055">
        <w:rPr>
          <w:rFonts w:cstheme="minorHAnsi"/>
        </w:rPr>
        <w:t>W liczbie godzin szkolenia i programie należy uwzględnić ilość godzin przeznaczonych na egzaminy wewnętrzne.</w:t>
      </w:r>
    </w:p>
    <w:p w14:paraId="272D1F15" w14:textId="77777777" w:rsidR="00563D60" w:rsidRDefault="00563D60" w:rsidP="00563D60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BF2055">
        <w:rPr>
          <w:rFonts w:cstheme="minorHAnsi"/>
        </w:rPr>
        <w:t>Preferowane będą instytucje szkoleniowe, które zorganizują szkolenie codziennie od poniedziałku do piątku</w:t>
      </w:r>
      <w:r>
        <w:rPr>
          <w:rFonts w:cstheme="minorHAnsi"/>
        </w:rPr>
        <w:t>.</w:t>
      </w:r>
    </w:p>
    <w:p w14:paraId="2CC765CE" w14:textId="4EBCA2C3" w:rsidR="00563D60" w:rsidRPr="00BF2055" w:rsidRDefault="00563D60" w:rsidP="00563D60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BB3B8D">
        <w:rPr>
          <w:rFonts w:cstheme="minorHAnsi"/>
        </w:rPr>
        <w:t>Dopuszcza się także kształcenie na odległość</w:t>
      </w:r>
      <w:r>
        <w:rPr>
          <w:rFonts w:cstheme="minorHAnsi"/>
        </w:rPr>
        <w:t>.</w:t>
      </w:r>
    </w:p>
    <w:p w14:paraId="73834ACE" w14:textId="2E0276E0" w:rsidR="00BF2055" w:rsidRDefault="00BF2055" w:rsidP="00C1579C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BF2055">
        <w:rPr>
          <w:rFonts w:cstheme="minorHAnsi"/>
        </w:rPr>
        <w:t xml:space="preserve">Instytucja szkoleniowa zobowiązuje się do dostarczenia protokołu i karty ocen z okresowych sprawdzianów efektów kształcenia oraz egzaminu końcowego. </w:t>
      </w:r>
    </w:p>
    <w:p w14:paraId="28CADDCE" w14:textId="7B23C45D" w:rsidR="00A164CF" w:rsidRPr="00A44D3C" w:rsidRDefault="00A164CF" w:rsidP="00A164CF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A44D3C">
        <w:rPr>
          <w:rFonts w:cstheme="minorHAnsi"/>
        </w:rPr>
        <w:t xml:space="preserve">Uczestnicy szkolenia, po jego pozytywnym zaliczeniu, muszą otrzymać co najmniej </w:t>
      </w:r>
      <w:r w:rsidRPr="00A44D3C">
        <w:rPr>
          <w:rFonts w:cstheme="minorHAnsi"/>
          <w:b/>
        </w:rPr>
        <w:t xml:space="preserve">zaświadczenie o ukończeniu kursu </w:t>
      </w:r>
      <w:r w:rsidRPr="00A44D3C">
        <w:rPr>
          <w:rFonts w:cstheme="minorHAnsi"/>
        </w:rPr>
        <w:t xml:space="preserve">wystawione zgodnie z Rozporządzeniem Ministra Edukacji Narodowej z dnia 18 sierpnia 2017 r. w sprawie kształcenia ustawicznego w formach pozaszkolnych (Dz. U. z 2017 r., poz. 1632) </w:t>
      </w:r>
      <w:r w:rsidRPr="00A44D3C">
        <w:rPr>
          <w:rFonts w:cstheme="minorHAnsi"/>
          <w:b/>
        </w:rPr>
        <w:t xml:space="preserve">wraz z suplementem </w:t>
      </w:r>
      <w:r w:rsidRPr="00A44D3C">
        <w:rPr>
          <w:rFonts w:cstheme="minorHAnsi"/>
        </w:rPr>
        <w:t xml:space="preserve">lub </w:t>
      </w:r>
      <w:r w:rsidRPr="00A44D3C">
        <w:rPr>
          <w:rFonts w:cstheme="minorHAnsi"/>
          <w:b/>
        </w:rPr>
        <w:t xml:space="preserve">zaświadczenie albo inny dokument potwierdzający ukończenie szkolenia i uzyskanie umiejętności lub kwalifikacji </w:t>
      </w:r>
      <w:r w:rsidRPr="00A44D3C">
        <w:rPr>
          <w:rFonts w:cstheme="minorHAnsi"/>
        </w:rPr>
        <w:t xml:space="preserve">zgodne z wymogami określonymi w § 71 ust. 4 rozporządzenia Ministra Pracy i Polityki Społecznej z dnia 14 maja 2014 r. w sprawie szczegółowych warunków realizacji oraz trybu i sposobów prowadzenia usług rynku pracy (Dz. U. z 2014 r. poz. 667) zawierające następujące informacje: imię i nazwisko oraz numer PESEL uczestnika szkolenia, a w przypadku cudzoziemca numer dokumentu stwierdzającego tożsamość, nazwę instytucji szkoleniowej przeprowadzającej szkolenie, formę  i nazwę szkolenia, okres trwania szkolenia, miejsce i datę wydania zaświadczenia lub innego dokumentu potwierdzającego ukończenie szkolenia i uzyskanie umiejętności lub kwalifikacji, tematy i wymiar godzin zajęć edukacyjnych oraz numer z rejestru zaświadczenia, </w:t>
      </w:r>
      <w:r w:rsidRPr="00A44D3C">
        <w:rPr>
          <w:rFonts w:cstheme="minorHAnsi"/>
          <w:b/>
        </w:rPr>
        <w:t xml:space="preserve">do którego suplement jest dodatkiem, </w:t>
      </w:r>
      <w:r w:rsidRPr="00A44D3C">
        <w:rPr>
          <w:rFonts w:cstheme="minorHAnsi"/>
        </w:rPr>
        <w:t>wraz z podpisem osoby upoważnionej przez instytucję szkoleniową przeprowadzającą szkolenie.</w:t>
      </w:r>
    </w:p>
    <w:p w14:paraId="09ABDF83" w14:textId="7C476308" w:rsidR="00A164CF" w:rsidRDefault="00A164CF" w:rsidP="00C1579C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A164CF">
        <w:rPr>
          <w:rFonts w:cstheme="minorHAnsi"/>
        </w:rPr>
        <w:t xml:space="preserve">Instytucja szkoleniowa musi zapewnić kadrę dydaktyczną o doświadczeniu   i kwalifikacjach odpowiednich do zakresu szkolenia. </w:t>
      </w:r>
    </w:p>
    <w:p w14:paraId="7ADD8B08" w14:textId="77777777" w:rsidR="00563D60" w:rsidRPr="00012EAF" w:rsidRDefault="00563D60" w:rsidP="00563D60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CD260C">
        <w:rPr>
          <w:rFonts w:cstheme="minorHAnsi"/>
        </w:rPr>
        <w:t>Instytucja szkoleniowa musi wskazać dokładny adres miejsca przeprowadzania zajęć teoretycznych i praktycznych</w:t>
      </w:r>
      <w:r>
        <w:rPr>
          <w:rFonts w:cstheme="minorHAnsi"/>
        </w:rPr>
        <w:t xml:space="preserve"> (</w:t>
      </w:r>
      <w:r w:rsidRPr="00103DE3">
        <w:rPr>
          <w:rFonts w:cstheme="minorHAnsi"/>
        </w:rPr>
        <w:t>w przypadku kształcenia na odległość należy podać l</w:t>
      </w:r>
      <w:r w:rsidRPr="00103DE3">
        <w:rPr>
          <w:rFonts w:eastAsia="Times New Roman" w:cstheme="minorHAnsi"/>
          <w:b/>
          <w:bCs/>
          <w:color w:val="000000"/>
        </w:rPr>
        <w:t>ink do połączenia z platformą edukacyjną).</w:t>
      </w:r>
    </w:p>
    <w:p w14:paraId="715B1C40" w14:textId="77777777" w:rsidR="00012EAF" w:rsidRDefault="00012EAF" w:rsidP="00012EAF">
      <w:pPr>
        <w:spacing w:after="0"/>
        <w:rPr>
          <w:rFonts w:cstheme="minorHAnsi"/>
        </w:rPr>
      </w:pPr>
    </w:p>
    <w:p w14:paraId="011AA9B2" w14:textId="0168DAF7" w:rsidR="00563D60" w:rsidRPr="00563D60" w:rsidRDefault="00563D60" w:rsidP="00563D60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563D60">
        <w:rPr>
          <w:rFonts w:cstheme="minorHAnsi"/>
        </w:rPr>
        <w:lastRenderedPageBreak/>
        <w:t xml:space="preserve"> Instytucja szkoleniowa musi zapewnić sprzęt i miejsce do zajęć praktycznych zgodnie z obowiązującymi przepisami (nie dot. kształcenia na odległość).</w:t>
      </w:r>
    </w:p>
    <w:p w14:paraId="05808F85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Instytucja szkoleniowa zapewnia uczestnikom niezbędne materiały dydaktyczne.</w:t>
      </w:r>
    </w:p>
    <w:p w14:paraId="300EA7AD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Proponowane warunki przeprowadzenia szkolenia instytucja szkoleniowa przedstawia na druku Propozycji przeprowadzenia szkolenia wraz z wymaganymi załącznikami.</w:t>
      </w:r>
    </w:p>
    <w:p w14:paraId="3D4360D4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Przy składaniu Propozycji przeprowadzenia szkolenia należy wskazać najbliższy termin realizacji szkolenia.</w:t>
      </w:r>
    </w:p>
    <w:p w14:paraId="5CE67BB5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Najpóźniej w dniu rozpoczęcia szkolenia należy przedstawić szczegółowy harmonogram szkolenia wg załączonego wzoru.</w:t>
      </w:r>
    </w:p>
    <w:p w14:paraId="1124AEAA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Cena musi zawierać całkowity koszt szkolenia. W cenę szkolenia nie należy wliczać kosztów badań lekarskich, wyżywienia i zakwaterowania, ubezpieczenia od następstw nieszczęśliwych wypadków.</w:t>
      </w:r>
    </w:p>
    <w:p w14:paraId="474D766A" w14:textId="7293A6AD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Instytucja szkoleniowa zobowiązuje się do ubezpieczenia od następstw nieszczęśliwych wypadków uczestników szkolenia, którym nie przysługuje stypendium za okres odbywania szkolenia oraz którym przysługuje stypendium za okres odbywania szkolenia, w trakcie którego podjęli zatrudnienie, inną pracę zarobkową lub działalność gospodarczą zgodnie  z art.41 ust. 7 w związku z ust. 3 b i ust. 8 ustawy z dnia  20 kwietnia 2014 r. o promocji zatrudnienia i instytucjach rynku pracy  (tj. Dz. U. z 202</w:t>
      </w:r>
      <w:r w:rsidR="00C046F8">
        <w:rPr>
          <w:rFonts w:cstheme="minorHAnsi"/>
        </w:rPr>
        <w:t>3</w:t>
      </w:r>
      <w:r w:rsidRPr="00A164CF">
        <w:rPr>
          <w:rFonts w:cstheme="minorHAnsi"/>
        </w:rPr>
        <w:t xml:space="preserve"> r. poz. </w:t>
      </w:r>
      <w:r w:rsidR="00C046F8">
        <w:rPr>
          <w:rFonts w:cstheme="minorHAnsi"/>
        </w:rPr>
        <w:t>735</w:t>
      </w:r>
      <w:r w:rsidR="00EB1311">
        <w:rPr>
          <w:rFonts w:cstheme="minorHAnsi"/>
        </w:rPr>
        <w:t xml:space="preserve"> z późn. zm.</w:t>
      </w:r>
      <w:r w:rsidRPr="00A164CF">
        <w:rPr>
          <w:rFonts w:cstheme="minorHAnsi"/>
        </w:rPr>
        <w:t>).</w:t>
      </w:r>
    </w:p>
    <w:p w14:paraId="01C4A55E" w14:textId="77777777" w:rsidR="00A164CF" w:rsidRPr="00A164CF" w:rsidRDefault="00A164CF" w:rsidP="00A164CF">
      <w:pPr>
        <w:pStyle w:val="Akapitzlist"/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PUP w Miliczu każdorazowo wskaże dane osób, które należy ubezpieczyć od następstw nieszczęśliwych wypadków i dokona refundacji poniesionych kosztów na powyższe ubezpieczenie. Kosztu ubezpieczenia od następstw nieszczęśliwych wypadków nie należy uwzględniać w ogólnym koszcie szkolenia.</w:t>
      </w:r>
    </w:p>
    <w:p w14:paraId="4BDAD722" w14:textId="5440F341" w:rsidR="00BF2055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Kryteria dokonywania wyboru instytucji szkoleniowej przez Powiatowy Urząd Pracy w Miliczu są zamieszczone w Załączniku do Zarządzenia Dyrektora Powiatowego Urzędu Pracy w Miliczu Nr 22/2022 z dnia 30.12.2022 r.</w:t>
      </w:r>
    </w:p>
    <w:sectPr w:rsidR="00BF2055" w:rsidRPr="00A164CF" w:rsidSect="00773EF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5D9F"/>
    <w:multiLevelType w:val="hybridMultilevel"/>
    <w:tmpl w:val="24121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57C1"/>
    <w:multiLevelType w:val="hybridMultilevel"/>
    <w:tmpl w:val="299A74BC"/>
    <w:lvl w:ilvl="0" w:tplc="BCA23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671FC"/>
    <w:multiLevelType w:val="hybridMultilevel"/>
    <w:tmpl w:val="2412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26328">
    <w:abstractNumId w:val="0"/>
  </w:num>
  <w:num w:numId="2" w16cid:durableId="846945851">
    <w:abstractNumId w:val="2"/>
  </w:num>
  <w:num w:numId="3" w16cid:durableId="1697080306">
    <w:abstractNumId w:val="4"/>
  </w:num>
  <w:num w:numId="4" w16cid:durableId="725031251">
    <w:abstractNumId w:val="3"/>
  </w:num>
  <w:num w:numId="5" w16cid:durableId="194576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2EAF"/>
    <w:rsid w:val="0003769C"/>
    <w:rsid w:val="0006273A"/>
    <w:rsid w:val="0006588A"/>
    <w:rsid w:val="00070E1B"/>
    <w:rsid w:val="00082492"/>
    <w:rsid w:val="000C30B3"/>
    <w:rsid w:val="000E41CA"/>
    <w:rsid w:val="00130336"/>
    <w:rsid w:val="0016628C"/>
    <w:rsid w:val="0019594B"/>
    <w:rsid w:val="001A3D1D"/>
    <w:rsid w:val="001C1CE5"/>
    <w:rsid w:val="001C480A"/>
    <w:rsid w:val="001D68E0"/>
    <w:rsid w:val="00256004"/>
    <w:rsid w:val="002563B3"/>
    <w:rsid w:val="0026129A"/>
    <w:rsid w:val="00266E52"/>
    <w:rsid w:val="002A29E2"/>
    <w:rsid w:val="002A74EB"/>
    <w:rsid w:val="002B36DE"/>
    <w:rsid w:val="002C2CF9"/>
    <w:rsid w:val="002F0FE6"/>
    <w:rsid w:val="002F4AA2"/>
    <w:rsid w:val="00302F4D"/>
    <w:rsid w:val="00313213"/>
    <w:rsid w:val="003350E3"/>
    <w:rsid w:val="00342923"/>
    <w:rsid w:val="0038325D"/>
    <w:rsid w:val="00383CB1"/>
    <w:rsid w:val="003A0BD9"/>
    <w:rsid w:val="003E3A65"/>
    <w:rsid w:val="003F2E2F"/>
    <w:rsid w:val="004007FC"/>
    <w:rsid w:val="00400B6A"/>
    <w:rsid w:val="00406845"/>
    <w:rsid w:val="004109FE"/>
    <w:rsid w:val="004259A5"/>
    <w:rsid w:val="00440001"/>
    <w:rsid w:val="00440D7F"/>
    <w:rsid w:val="00443DB0"/>
    <w:rsid w:val="004A3BF9"/>
    <w:rsid w:val="004C22EA"/>
    <w:rsid w:val="0050146F"/>
    <w:rsid w:val="0050425E"/>
    <w:rsid w:val="005545B1"/>
    <w:rsid w:val="00561933"/>
    <w:rsid w:val="00563D60"/>
    <w:rsid w:val="005B3A31"/>
    <w:rsid w:val="005D7911"/>
    <w:rsid w:val="005E7768"/>
    <w:rsid w:val="00615D88"/>
    <w:rsid w:val="006227DA"/>
    <w:rsid w:val="00633A9B"/>
    <w:rsid w:val="0068366B"/>
    <w:rsid w:val="00683B6A"/>
    <w:rsid w:val="00695ED8"/>
    <w:rsid w:val="006A4C97"/>
    <w:rsid w:val="006A760D"/>
    <w:rsid w:val="006C3E11"/>
    <w:rsid w:val="00704E35"/>
    <w:rsid w:val="00711474"/>
    <w:rsid w:val="00726B54"/>
    <w:rsid w:val="00773EFA"/>
    <w:rsid w:val="00792E80"/>
    <w:rsid w:val="007E4F37"/>
    <w:rsid w:val="00816C2B"/>
    <w:rsid w:val="008170B0"/>
    <w:rsid w:val="00822B06"/>
    <w:rsid w:val="008A37EB"/>
    <w:rsid w:val="008C3978"/>
    <w:rsid w:val="008C7DA4"/>
    <w:rsid w:val="008D3891"/>
    <w:rsid w:val="008E0872"/>
    <w:rsid w:val="008F2C47"/>
    <w:rsid w:val="00923C56"/>
    <w:rsid w:val="009249AB"/>
    <w:rsid w:val="00941A9F"/>
    <w:rsid w:val="00987045"/>
    <w:rsid w:val="00996C6E"/>
    <w:rsid w:val="00997C7B"/>
    <w:rsid w:val="009B101C"/>
    <w:rsid w:val="009D0DF6"/>
    <w:rsid w:val="009D32FB"/>
    <w:rsid w:val="00A164CF"/>
    <w:rsid w:val="00A246B8"/>
    <w:rsid w:val="00A26D3C"/>
    <w:rsid w:val="00A43BAB"/>
    <w:rsid w:val="00A44D3C"/>
    <w:rsid w:val="00A63EF0"/>
    <w:rsid w:val="00A73D7D"/>
    <w:rsid w:val="00A846F5"/>
    <w:rsid w:val="00A90558"/>
    <w:rsid w:val="00A909E5"/>
    <w:rsid w:val="00AA55C5"/>
    <w:rsid w:val="00AB0DD5"/>
    <w:rsid w:val="00AC19FF"/>
    <w:rsid w:val="00B00FA1"/>
    <w:rsid w:val="00B22192"/>
    <w:rsid w:val="00B90614"/>
    <w:rsid w:val="00BA4F2C"/>
    <w:rsid w:val="00BA6341"/>
    <w:rsid w:val="00BC30D4"/>
    <w:rsid w:val="00BF2055"/>
    <w:rsid w:val="00C022E0"/>
    <w:rsid w:val="00C046F8"/>
    <w:rsid w:val="00C1579C"/>
    <w:rsid w:val="00C4052E"/>
    <w:rsid w:val="00C54254"/>
    <w:rsid w:val="00C81B16"/>
    <w:rsid w:val="00C871E5"/>
    <w:rsid w:val="00CA274E"/>
    <w:rsid w:val="00CD489B"/>
    <w:rsid w:val="00CD7483"/>
    <w:rsid w:val="00D015CA"/>
    <w:rsid w:val="00D03A0C"/>
    <w:rsid w:val="00D07A0A"/>
    <w:rsid w:val="00D2783D"/>
    <w:rsid w:val="00D31E5D"/>
    <w:rsid w:val="00D4058F"/>
    <w:rsid w:val="00D455C3"/>
    <w:rsid w:val="00D54691"/>
    <w:rsid w:val="00D76924"/>
    <w:rsid w:val="00D77640"/>
    <w:rsid w:val="00D817ED"/>
    <w:rsid w:val="00DC2DE5"/>
    <w:rsid w:val="00DD79B2"/>
    <w:rsid w:val="00DF5BA3"/>
    <w:rsid w:val="00DF7093"/>
    <w:rsid w:val="00E346A0"/>
    <w:rsid w:val="00E3529C"/>
    <w:rsid w:val="00E5143A"/>
    <w:rsid w:val="00E55A48"/>
    <w:rsid w:val="00E603F5"/>
    <w:rsid w:val="00E8575F"/>
    <w:rsid w:val="00E877E9"/>
    <w:rsid w:val="00EB1311"/>
    <w:rsid w:val="00EC1D52"/>
    <w:rsid w:val="00EC4B36"/>
    <w:rsid w:val="00EC7616"/>
    <w:rsid w:val="00EE334B"/>
    <w:rsid w:val="00EE5917"/>
    <w:rsid w:val="00F123BC"/>
    <w:rsid w:val="00F129BF"/>
    <w:rsid w:val="00F1444F"/>
    <w:rsid w:val="00F3693B"/>
    <w:rsid w:val="00FE12B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64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Maciej Gajzler</cp:lastModifiedBy>
  <cp:revision>142</cp:revision>
  <cp:lastPrinted>2023-05-12T07:45:00Z</cp:lastPrinted>
  <dcterms:created xsi:type="dcterms:W3CDTF">2018-02-23T08:02:00Z</dcterms:created>
  <dcterms:modified xsi:type="dcterms:W3CDTF">2024-02-16T11:19:00Z</dcterms:modified>
</cp:coreProperties>
</file>