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C52BD" w14:textId="189B185E" w:rsidR="00E576E0" w:rsidRPr="00490CE8" w:rsidRDefault="00E576E0" w:rsidP="00490CE8">
      <w:pPr>
        <w:rPr>
          <w:rFonts w:cstheme="minorHAnsi"/>
          <w:bCs/>
        </w:rPr>
      </w:pPr>
      <w:r w:rsidRPr="00490CE8">
        <w:rPr>
          <w:rFonts w:cstheme="minorHAnsi"/>
          <w:bCs/>
        </w:rPr>
        <w:t xml:space="preserve">Załącznik nr 1 do </w:t>
      </w:r>
      <w:r w:rsidR="003C060B" w:rsidRPr="00490CE8">
        <w:rPr>
          <w:rFonts w:cstheme="minorHAnsi"/>
          <w:bCs/>
        </w:rPr>
        <w:t>R</w:t>
      </w:r>
      <w:r w:rsidRPr="00490CE8">
        <w:rPr>
          <w:rFonts w:cstheme="minorHAnsi"/>
          <w:bCs/>
        </w:rPr>
        <w:t>egulaminu</w:t>
      </w:r>
      <w:r w:rsidR="003C060B" w:rsidRPr="00490CE8">
        <w:rPr>
          <w:rFonts w:cstheme="minorHAnsi"/>
          <w:bCs/>
        </w:rPr>
        <w:t xml:space="preserve"> Powiatowego Urzędu Pracy w Miliczu w sprawie przyznawania środków z Krajowego Funduszu Szkoleniowego</w:t>
      </w:r>
    </w:p>
    <w:p w14:paraId="58DDA8D5" w14:textId="77777777" w:rsidR="00E576E0" w:rsidRPr="00490CE8" w:rsidRDefault="00E576E0" w:rsidP="00490CE8">
      <w:pPr>
        <w:rPr>
          <w:rFonts w:cstheme="minorHAnsi"/>
          <w:b/>
        </w:rPr>
      </w:pPr>
    </w:p>
    <w:p w14:paraId="3776288F" w14:textId="6368D0DA" w:rsidR="00D147D7" w:rsidRDefault="00522BB1" w:rsidP="00490CE8">
      <w:pPr>
        <w:rPr>
          <w:rFonts w:cstheme="minorHAnsi"/>
          <w:b/>
        </w:rPr>
      </w:pPr>
      <w:r w:rsidRPr="00490CE8">
        <w:rPr>
          <w:rFonts w:cstheme="minorHAnsi"/>
          <w:b/>
        </w:rPr>
        <w:t>Priorytety wydatkowania Krajowego Funduszu Szkoleniowego w roku 202</w:t>
      </w:r>
      <w:r w:rsidR="0026742E" w:rsidRPr="00490CE8">
        <w:rPr>
          <w:rFonts w:cstheme="minorHAnsi"/>
          <w:b/>
        </w:rPr>
        <w:t>4</w:t>
      </w:r>
    </w:p>
    <w:p w14:paraId="28AC635E" w14:textId="77777777" w:rsidR="00490CE8" w:rsidRPr="00490CE8" w:rsidRDefault="00490CE8" w:rsidP="00490CE8">
      <w:pPr>
        <w:rPr>
          <w:rFonts w:cstheme="minorHAnsi"/>
          <w:b/>
        </w:rPr>
      </w:pPr>
    </w:p>
    <w:p w14:paraId="3516820F" w14:textId="124FBC01" w:rsidR="0026742E" w:rsidRPr="00490CE8" w:rsidRDefault="0026742E" w:rsidP="00490CE8">
      <w:pPr>
        <w:pStyle w:val="Akapitzlist"/>
        <w:numPr>
          <w:ilvl w:val="0"/>
          <w:numId w:val="9"/>
        </w:numPr>
        <w:tabs>
          <w:tab w:val="left" w:pos="284"/>
        </w:tabs>
        <w:spacing w:after="0" w:line="276" w:lineRule="auto"/>
        <w:ind w:left="142" w:hanging="142"/>
        <w:rPr>
          <w:rFonts w:cstheme="minorHAnsi"/>
          <w:bCs/>
        </w:rPr>
      </w:pPr>
      <w:r w:rsidRPr="00490CE8">
        <w:rPr>
          <w:rFonts w:cstheme="minorHAnsi"/>
          <w:bCs/>
        </w:rPr>
        <w:t>Wsparcie kształcenia ustawicznego w związku z zastosowaniem w firmach nowych</w:t>
      </w:r>
    </w:p>
    <w:p w14:paraId="3B88546A" w14:textId="1DF247EE" w:rsidR="0026742E" w:rsidRPr="00490CE8" w:rsidRDefault="0026742E" w:rsidP="00490CE8">
      <w:pPr>
        <w:tabs>
          <w:tab w:val="left" w:pos="142"/>
        </w:tabs>
        <w:spacing w:after="0" w:line="276" w:lineRule="auto"/>
        <w:rPr>
          <w:rFonts w:cstheme="minorHAnsi"/>
          <w:bCs/>
        </w:rPr>
      </w:pPr>
      <w:r w:rsidRPr="00490CE8">
        <w:rPr>
          <w:rFonts w:cstheme="minorHAnsi"/>
          <w:bCs/>
        </w:rPr>
        <w:t xml:space="preserve">     procesów, technologii i narzędzi pracy.</w:t>
      </w:r>
    </w:p>
    <w:p w14:paraId="781B2D9D" w14:textId="77777777" w:rsidR="0026742E" w:rsidRPr="00490CE8" w:rsidRDefault="0026742E" w:rsidP="00490CE8">
      <w:pPr>
        <w:spacing w:after="0" w:line="276" w:lineRule="auto"/>
        <w:rPr>
          <w:rFonts w:cstheme="minorHAnsi"/>
          <w:bCs/>
        </w:rPr>
      </w:pPr>
      <w:r w:rsidRPr="00490CE8">
        <w:rPr>
          <w:rFonts w:cstheme="minorHAnsi"/>
          <w:bCs/>
        </w:rPr>
        <w:t>2. Wsparcie kształcenia ustawicznego w zidentyfikowanych w danym powiecie lub</w:t>
      </w:r>
    </w:p>
    <w:p w14:paraId="45B1C856" w14:textId="178891A5" w:rsidR="0026742E" w:rsidRPr="00490CE8" w:rsidRDefault="0026742E" w:rsidP="00490CE8">
      <w:pPr>
        <w:spacing w:after="0" w:line="276" w:lineRule="auto"/>
        <w:rPr>
          <w:rFonts w:cstheme="minorHAnsi"/>
          <w:bCs/>
        </w:rPr>
      </w:pPr>
      <w:r w:rsidRPr="00490CE8">
        <w:rPr>
          <w:rFonts w:cstheme="minorHAnsi"/>
          <w:bCs/>
        </w:rPr>
        <w:t xml:space="preserve">     województwie zawodach deficytowych.</w:t>
      </w:r>
    </w:p>
    <w:p w14:paraId="505F5F16" w14:textId="77777777" w:rsidR="0026742E" w:rsidRPr="00490CE8" w:rsidRDefault="0026742E" w:rsidP="00490CE8">
      <w:pPr>
        <w:spacing w:after="0" w:line="276" w:lineRule="auto"/>
        <w:rPr>
          <w:rFonts w:cstheme="minorHAnsi"/>
          <w:bCs/>
        </w:rPr>
      </w:pPr>
      <w:r w:rsidRPr="00490CE8">
        <w:rPr>
          <w:rFonts w:cstheme="minorHAnsi"/>
          <w:bCs/>
        </w:rPr>
        <w:t>3. Wsparcie kształcenia ustawicznego osób powracających na rynek pracy po przerwie</w:t>
      </w:r>
    </w:p>
    <w:p w14:paraId="75CFB2A5" w14:textId="6C7FDC6B" w:rsidR="0026742E" w:rsidRPr="00490CE8" w:rsidRDefault="0026742E" w:rsidP="00490CE8">
      <w:pPr>
        <w:tabs>
          <w:tab w:val="left" w:pos="284"/>
        </w:tabs>
        <w:spacing w:after="0" w:line="276" w:lineRule="auto"/>
        <w:ind w:left="284"/>
        <w:rPr>
          <w:rFonts w:cstheme="minorHAnsi"/>
          <w:bCs/>
        </w:rPr>
      </w:pPr>
      <w:r w:rsidRPr="00490CE8">
        <w:rPr>
          <w:rFonts w:cstheme="minorHAnsi"/>
          <w:bCs/>
        </w:rPr>
        <w:t>związanej ze sprawowaniem opieki nad dzieckiem oraz osób będących członkami rodzin     wielodzietnych.</w:t>
      </w:r>
    </w:p>
    <w:p w14:paraId="3C05541C" w14:textId="77777777" w:rsidR="0026742E" w:rsidRPr="00490CE8" w:rsidRDefault="0026742E" w:rsidP="00490CE8">
      <w:pPr>
        <w:spacing w:after="0" w:line="276" w:lineRule="auto"/>
        <w:rPr>
          <w:rFonts w:cstheme="minorHAnsi"/>
          <w:bCs/>
        </w:rPr>
      </w:pPr>
      <w:r w:rsidRPr="00490CE8">
        <w:rPr>
          <w:rFonts w:cstheme="minorHAnsi"/>
          <w:bCs/>
        </w:rPr>
        <w:t>4. Wsparcie kształcenia ustawicznego w zakresie umiejętności cyfrowych.</w:t>
      </w:r>
    </w:p>
    <w:p w14:paraId="33788CDD" w14:textId="77777777" w:rsidR="0026742E" w:rsidRPr="00490CE8" w:rsidRDefault="0026742E" w:rsidP="00490CE8">
      <w:pPr>
        <w:spacing w:after="0" w:line="276" w:lineRule="auto"/>
        <w:rPr>
          <w:rFonts w:cstheme="minorHAnsi"/>
          <w:bCs/>
        </w:rPr>
      </w:pPr>
      <w:r w:rsidRPr="00490CE8">
        <w:rPr>
          <w:rFonts w:cstheme="minorHAnsi"/>
          <w:bCs/>
        </w:rPr>
        <w:t>5. Wsparcie kształcenia ustawicznego osób pracujących w branży motoryzacyjnej.</w:t>
      </w:r>
    </w:p>
    <w:p w14:paraId="32C0DA32" w14:textId="77777777" w:rsidR="0026742E" w:rsidRPr="00490CE8" w:rsidRDefault="0026742E" w:rsidP="00490CE8">
      <w:pPr>
        <w:spacing w:after="0" w:line="276" w:lineRule="auto"/>
        <w:rPr>
          <w:rFonts w:cstheme="minorHAnsi"/>
          <w:bCs/>
        </w:rPr>
      </w:pPr>
      <w:r w:rsidRPr="00490CE8">
        <w:rPr>
          <w:rFonts w:cstheme="minorHAnsi"/>
          <w:bCs/>
        </w:rPr>
        <w:t>6. Wsparcie kształcenia ustawicznego osób po 45 roku życia.</w:t>
      </w:r>
    </w:p>
    <w:p w14:paraId="2B7F76D3" w14:textId="77777777" w:rsidR="0026742E" w:rsidRPr="00490CE8" w:rsidRDefault="0026742E" w:rsidP="00490CE8">
      <w:pPr>
        <w:spacing w:after="0" w:line="276" w:lineRule="auto"/>
        <w:rPr>
          <w:rFonts w:cstheme="minorHAnsi"/>
          <w:bCs/>
        </w:rPr>
      </w:pPr>
      <w:r w:rsidRPr="00490CE8">
        <w:rPr>
          <w:rFonts w:cstheme="minorHAnsi"/>
          <w:bCs/>
        </w:rPr>
        <w:t>7. Wsparcie kształcenia ustawicznego skierowane do pracodawców zatrudniających</w:t>
      </w:r>
    </w:p>
    <w:p w14:paraId="53FE3B24" w14:textId="77777777" w:rsidR="0026742E" w:rsidRPr="00490CE8" w:rsidRDefault="0026742E" w:rsidP="00490CE8">
      <w:pPr>
        <w:spacing w:after="0" w:line="276" w:lineRule="auto"/>
        <w:ind w:left="284"/>
        <w:rPr>
          <w:rFonts w:cstheme="minorHAnsi"/>
          <w:bCs/>
        </w:rPr>
      </w:pPr>
      <w:r w:rsidRPr="00490CE8">
        <w:rPr>
          <w:rFonts w:cstheme="minorHAnsi"/>
          <w:bCs/>
        </w:rPr>
        <w:t>cudzoziemców.</w:t>
      </w:r>
    </w:p>
    <w:p w14:paraId="5B2FC0A6" w14:textId="77777777" w:rsidR="0026742E" w:rsidRPr="00490CE8" w:rsidRDefault="0026742E" w:rsidP="00490CE8">
      <w:pPr>
        <w:spacing w:after="0" w:line="276" w:lineRule="auto"/>
        <w:rPr>
          <w:rFonts w:cstheme="minorHAnsi"/>
          <w:bCs/>
        </w:rPr>
      </w:pPr>
      <w:r w:rsidRPr="00490CE8">
        <w:rPr>
          <w:rFonts w:cstheme="minorHAnsi"/>
          <w:bCs/>
        </w:rPr>
        <w:t>8. Wsparcie kształcenia ustawicznego w zakresie zarządzania finansami i zapobieganie</w:t>
      </w:r>
    </w:p>
    <w:p w14:paraId="51FE81B6" w14:textId="77777777" w:rsidR="0026742E" w:rsidRPr="00490CE8" w:rsidRDefault="0026742E" w:rsidP="00490CE8">
      <w:pPr>
        <w:spacing w:after="0" w:line="276" w:lineRule="auto"/>
        <w:ind w:left="284"/>
        <w:rPr>
          <w:rFonts w:cstheme="minorHAnsi"/>
          <w:bCs/>
        </w:rPr>
      </w:pPr>
      <w:r w:rsidRPr="00490CE8">
        <w:rPr>
          <w:rFonts w:cstheme="minorHAnsi"/>
          <w:bCs/>
        </w:rPr>
        <w:t>sytuacjom kryzysowym w przedsiębiorstwach.</w:t>
      </w:r>
    </w:p>
    <w:p w14:paraId="022857FC" w14:textId="6BA04B9A" w:rsidR="003F70F1" w:rsidRPr="00490CE8" w:rsidRDefault="003F70F1" w:rsidP="00490CE8">
      <w:pPr>
        <w:pStyle w:val="Akapitzlist"/>
        <w:tabs>
          <w:tab w:val="left" w:pos="142"/>
        </w:tabs>
        <w:spacing w:line="276" w:lineRule="auto"/>
        <w:ind w:left="0" w:hanging="284"/>
        <w:rPr>
          <w:rFonts w:cstheme="minorHAnsi"/>
          <w:b/>
        </w:rPr>
      </w:pPr>
    </w:p>
    <w:p w14:paraId="6DAE0F0D" w14:textId="77777777" w:rsidR="001D4E92" w:rsidRPr="00490CE8" w:rsidRDefault="001D4E92" w:rsidP="00490CE8">
      <w:pPr>
        <w:spacing w:line="276" w:lineRule="auto"/>
        <w:ind w:left="360"/>
        <w:rPr>
          <w:rFonts w:cstheme="minorHAnsi"/>
        </w:rPr>
      </w:pPr>
    </w:p>
    <w:sectPr w:rsidR="001D4E92" w:rsidRPr="00490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544DF"/>
    <w:multiLevelType w:val="hybridMultilevel"/>
    <w:tmpl w:val="E9CCE1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94217"/>
    <w:multiLevelType w:val="hybridMultilevel"/>
    <w:tmpl w:val="ADDA2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568BE"/>
    <w:multiLevelType w:val="multilevel"/>
    <w:tmpl w:val="3E468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6873C8"/>
    <w:multiLevelType w:val="hybridMultilevel"/>
    <w:tmpl w:val="066C9AAE"/>
    <w:lvl w:ilvl="0" w:tplc="022A3D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68343BE"/>
    <w:multiLevelType w:val="hybridMultilevel"/>
    <w:tmpl w:val="A0D231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830E7"/>
    <w:multiLevelType w:val="hybridMultilevel"/>
    <w:tmpl w:val="5EF0A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A009C"/>
    <w:multiLevelType w:val="hybridMultilevel"/>
    <w:tmpl w:val="A72493FA"/>
    <w:lvl w:ilvl="0" w:tplc="CBCAAE6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BBE7422"/>
    <w:multiLevelType w:val="hybridMultilevel"/>
    <w:tmpl w:val="CD18CD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635315">
    <w:abstractNumId w:val="4"/>
  </w:num>
  <w:num w:numId="2" w16cid:durableId="1844585624">
    <w:abstractNumId w:val="7"/>
  </w:num>
  <w:num w:numId="3" w16cid:durableId="563099768">
    <w:abstractNumId w:val="1"/>
  </w:num>
  <w:num w:numId="4" w16cid:durableId="743184215">
    <w:abstractNumId w:val="6"/>
  </w:num>
  <w:num w:numId="5" w16cid:durableId="2580284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8442041">
    <w:abstractNumId w:val="2"/>
  </w:num>
  <w:num w:numId="7" w16cid:durableId="1039011698">
    <w:abstractNumId w:val="0"/>
  </w:num>
  <w:num w:numId="8" w16cid:durableId="1674608247">
    <w:abstractNumId w:val="3"/>
  </w:num>
  <w:num w:numId="9" w16cid:durableId="2500876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BB1"/>
    <w:rsid w:val="001D4732"/>
    <w:rsid w:val="001D4E92"/>
    <w:rsid w:val="0026742E"/>
    <w:rsid w:val="003C060B"/>
    <w:rsid w:val="003F70F1"/>
    <w:rsid w:val="00490CE8"/>
    <w:rsid w:val="00522BB1"/>
    <w:rsid w:val="005F7DB1"/>
    <w:rsid w:val="00B43693"/>
    <w:rsid w:val="00D147D7"/>
    <w:rsid w:val="00D71839"/>
    <w:rsid w:val="00E576E0"/>
    <w:rsid w:val="00F501B3"/>
    <w:rsid w:val="00F70660"/>
    <w:rsid w:val="00FA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318D2"/>
  <w15:chartTrackingRefBased/>
  <w15:docId w15:val="{DE968DAD-2560-4A3D-9A89-1CC4634A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BB1"/>
    <w:pPr>
      <w:ind w:left="720"/>
      <w:contextualSpacing/>
    </w:pPr>
  </w:style>
  <w:style w:type="paragraph" w:customStyle="1" w:styleId="v1msolistparagraph">
    <w:name w:val="v1msolistparagraph"/>
    <w:basedOn w:val="Normalny"/>
    <w:rsid w:val="005F7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1markedcontent">
    <w:name w:val="v1markedcontent"/>
    <w:basedOn w:val="Domylnaczcionkaakapitu"/>
    <w:rsid w:val="005F7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8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a.panek</dc:creator>
  <cp:keywords/>
  <dc:description/>
  <cp:lastModifiedBy>Maciej Gajzler</cp:lastModifiedBy>
  <cp:revision>12</cp:revision>
  <dcterms:created xsi:type="dcterms:W3CDTF">2020-01-24T11:09:00Z</dcterms:created>
  <dcterms:modified xsi:type="dcterms:W3CDTF">2024-01-17T10:08:00Z</dcterms:modified>
</cp:coreProperties>
</file>