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72050471"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w:t>
      </w:r>
      <w:r w:rsidR="00B02F7D">
        <w:rPr>
          <w:color w:val="auto"/>
        </w:rPr>
        <w:t xml:space="preserve">tj. </w:t>
      </w:r>
      <w:r w:rsidRPr="002A528C">
        <w:rPr>
          <w:color w:val="auto"/>
        </w:rPr>
        <w:t>Dz. U. z 20</w:t>
      </w:r>
      <w:r w:rsidR="00392911">
        <w:rPr>
          <w:color w:val="auto"/>
        </w:rPr>
        <w:t>2</w:t>
      </w:r>
      <w:r w:rsidR="007A472E">
        <w:rPr>
          <w:color w:val="auto"/>
        </w:rPr>
        <w:t>3</w:t>
      </w:r>
      <w:r w:rsidRPr="002A528C">
        <w:rPr>
          <w:color w:val="auto"/>
        </w:rPr>
        <w:t xml:space="preserve"> r., poz. </w:t>
      </w:r>
      <w:r w:rsidR="007A472E">
        <w:rPr>
          <w:color w:val="auto"/>
        </w:rPr>
        <w:t>735</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5B4B33D7" w:rsidR="002A528C" w:rsidRPr="002A528C" w:rsidRDefault="002A528C" w:rsidP="002F373D">
      <w:pPr>
        <w:pStyle w:val="Default"/>
        <w:numPr>
          <w:ilvl w:val="0"/>
          <w:numId w:val="22"/>
        </w:numPr>
        <w:spacing w:after="21"/>
        <w:ind w:left="426"/>
        <w:jc w:val="both"/>
        <w:rPr>
          <w:color w:val="auto"/>
        </w:rPr>
      </w:pPr>
      <w:r w:rsidRPr="002A528C">
        <w:rPr>
          <w:color w:val="auto"/>
        </w:rPr>
        <w:t>Ustawy z dnia 30 kwietnia 2004 r. o postępowaniu w sprawach dotyczących pomocy publicznej (</w:t>
      </w:r>
      <w:r w:rsidR="00B02F7D">
        <w:rPr>
          <w:color w:val="auto"/>
        </w:rPr>
        <w:t xml:space="preserve">tj. </w:t>
      </w:r>
      <w:r w:rsidRPr="002A528C">
        <w:rPr>
          <w:color w:val="auto"/>
        </w:rPr>
        <w:t xml:space="preserve">Dz.U. </w:t>
      </w:r>
      <w:r w:rsidR="00653415">
        <w:rPr>
          <w:color w:val="auto"/>
        </w:rPr>
        <w:t xml:space="preserve">z </w:t>
      </w:r>
      <w:r w:rsidR="00B36FCA">
        <w:rPr>
          <w:color w:val="auto"/>
        </w:rPr>
        <w:t>20</w:t>
      </w:r>
      <w:r w:rsidR="00392911">
        <w:rPr>
          <w:color w:val="auto"/>
        </w:rPr>
        <w:t>2</w:t>
      </w:r>
      <w:r w:rsidR="00B02F7D">
        <w:rPr>
          <w:color w:val="auto"/>
        </w:rPr>
        <w:t>1</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w:t>
      </w:r>
      <w:r w:rsidR="00B02F7D">
        <w:rPr>
          <w:color w:val="auto"/>
        </w:rPr>
        <w:t>43</w:t>
      </w:r>
      <w:r w:rsidR="002B0EBC">
        <w:rPr>
          <w:color w:val="auto"/>
        </w:rPr>
        <w:t xml:space="preserve"> z </w:t>
      </w:r>
      <w:proofErr w:type="spellStart"/>
      <w:r w:rsidR="002B0EBC">
        <w:rPr>
          <w:color w:val="auto"/>
        </w:rPr>
        <w:t>późn</w:t>
      </w:r>
      <w:proofErr w:type="spellEnd"/>
      <w:r w:rsidR="002B0EBC">
        <w:rPr>
          <w:color w:val="auto"/>
        </w:rPr>
        <w:t>. zm.</w:t>
      </w:r>
      <w:r w:rsidR="00653415">
        <w:rPr>
          <w:color w:val="auto"/>
        </w:rPr>
        <w:t>),</w:t>
      </w:r>
    </w:p>
    <w:p w14:paraId="7776BFE7" w14:textId="2218CEB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w:t>
      </w:r>
      <w:r w:rsidR="00B02F7D">
        <w:rPr>
          <w:color w:val="auto"/>
        </w:rPr>
        <w:t>2</w:t>
      </w:r>
      <w:r w:rsidR="002B0EBC">
        <w:rPr>
          <w:color w:val="auto"/>
        </w:rPr>
        <w:t>2</w:t>
      </w:r>
      <w:r w:rsidR="00B36FCA">
        <w:rPr>
          <w:color w:val="auto"/>
        </w:rPr>
        <w:t xml:space="preserve"> r., poz. </w:t>
      </w:r>
      <w:r w:rsidR="002B0EBC">
        <w:rPr>
          <w:color w:val="auto"/>
        </w:rPr>
        <w:t>1634</w:t>
      </w:r>
      <w:r w:rsidR="002F373D">
        <w:rPr>
          <w:color w:val="auto"/>
        </w:rPr>
        <w:t xml:space="preserve">                   </w:t>
      </w:r>
      <w:r w:rsidR="00653415">
        <w:rPr>
          <w:color w:val="auto"/>
        </w:rPr>
        <w:t xml:space="preserve"> z </w:t>
      </w:r>
      <w:proofErr w:type="spellStart"/>
      <w:r w:rsidR="00653415">
        <w:rPr>
          <w:color w:val="auto"/>
        </w:rPr>
        <w:t>późn</w:t>
      </w:r>
      <w:proofErr w:type="spellEnd"/>
      <w:r w:rsidR="00653415">
        <w:rPr>
          <w:color w:val="auto"/>
        </w:rPr>
        <w:t>. zm.),</w:t>
      </w:r>
      <w:r w:rsidRPr="002A528C">
        <w:rPr>
          <w:color w:val="auto"/>
        </w:rPr>
        <w:t xml:space="preserve"> </w:t>
      </w:r>
    </w:p>
    <w:p w14:paraId="21ACE82C" w14:textId="73C018C3" w:rsidR="002A528C" w:rsidRPr="003E4256" w:rsidRDefault="002A528C" w:rsidP="002F373D">
      <w:pPr>
        <w:pStyle w:val="Default"/>
        <w:numPr>
          <w:ilvl w:val="0"/>
          <w:numId w:val="22"/>
        </w:numPr>
        <w:spacing w:after="21"/>
        <w:ind w:left="426"/>
        <w:jc w:val="both"/>
        <w:rPr>
          <w:color w:val="auto"/>
        </w:rPr>
      </w:pPr>
      <w:r w:rsidRPr="003E4256">
        <w:rPr>
          <w:color w:val="auto"/>
        </w:rPr>
        <w:t xml:space="preserve">Ustawy z dnia 23 kwietnia 1964 r. Kodeks </w:t>
      </w:r>
      <w:r w:rsidR="00653415" w:rsidRPr="003E4256">
        <w:rPr>
          <w:color w:val="auto"/>
        </w:rPr>
        <w:t>c</w:t>
      </w:r>
      <w:r w:rsidRPr="003E4256">
        <w:rPr>
          <w:color w:val="auto"/>
        </w:rPr>
        <w:t>ywilny (</w:t>
      </w:r>
      <w:r w:rsidR="00B36FCA" w:rsidRPr="003E4256">
        <w:rPr>
          <w:color w:val="auto"/>
        </w:rPr>
        <w:t>tj.</w:t>
      </w:r>
      <w:r w:rsidR="00653415" w:rsidRPr="003E4256">
        <w:rPr>
          <w:color w:val="auto"/>
        </w:rPr>
        <w:t xml:space="preserve"> </w:t>
      </w:r>
      <w:r w:rsidRPr="003E4256">
        <w:rPr>
          <w:color w:val="auto"/>
        </w:rPr>
        <w:t xml:space="preserve">Dz. U. </w:t>
      </w:r>
      <w:r w:rsidR="00653415" w:rsidRPr="003E4256">
        <w:rPr>
          <w:color w:val="auto"/>
        </w:rPr>
        <w:t xml:space="preserve">z </w:t>
      </w:r>
      <w:r w:rsidRPr="003E4256">
        <w:rPr>
          <w:color w:val="auto"/>
        </w:rPr>
        <w:t>20</w:t>
      </w:r>
      <w:r w:rsidR="00392911" w:rsidRPr="003E4256">
        <w:rPr>
          <w:color w:val="auto"/>
        </w:rPr>
        <w:t>2</w:t>
      </w:r>
      <w:r w:rsidR="003E4256">
        <w:rPr>
          <w:color w:val="auto"/>
        </w:rPr>
        <w:t>2</w:t>
      </w:r>
      <w:r w:rsidRPr="003E4256">
        <w:rPr>
          <w:color w:val="auto"/>
        </w:rPr>
        <w:t xml:space="preserve"> r., poz. </w:t>
      </w:r>
      <w:r w:rsidR="00B36FCA" w:rsidRPr="003E4256">
        <w:rPr>
          <w:color w:val="auto"/>
        </w:rPr>
        <w:t>1</w:t>
      </w:r>
      <w:r w:rsidR="003E4256">
        <w:rPr>
          <w:color w:val="auto"/>
        </w:rPr>
        <w:t>360)</w:t>
      </w:r>
      <w:r w:rsidR="00653415" w:rsidRPr="003E4256">
        <w:rPr>
          <w:color w:val="auto"/>
        </w:rPr>
        <w:t>,</w:t>
      </w:r>
    </w:p>
    <w:p w14:paraId="01539F27" w14:textId="3DEF143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w:t>
      </w:r>
      <w:r w:rsidR="007A472E">
        <w:rPr>
          <w:color w:val="auto"/>
        </w:rPr>
        <w:t>3</w:t>
      </w:r>
      <w:r w:rsidRPr="002A528C">
        <w:rPr>
          <w:color w:val="auto"/>
        </w:rPr>
        <w:t xml:space="preserve"> r., poz. </w:t>
      </w:r>
      <w:r w:rsidR="007A472E">
        <w:rPr>
          <w:color w:val="auto"/>
        </w:rPr>
        <w:t>240</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722E6A94"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02F7D">
        <w:rPr>
          <w:color w:val="auto"/>
        </w:rPr>
        <w:t xml:space="preserve">tj.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w:t>
      </w:r>
      <w:r w:rsidR="007A472E">
        <w:rPr>
          <w:color w:val="auto"/>
        </w:rPr>
        <w:t>3</w:t>
      </w:r>
      <w:r w:rsidRPr="002A528C">
        <w:rPr>
          <w:color w:val="auto"/>
        </w:rPr>
        <w:t xml:space="preserve"> r., poz. </w:t>
      </w:r>
      <w:r w:rsidR="007A472E">
        <w:rPr>
          <w:color w:val="auto"/>
        </w:rPr>
        <w:t>735</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w:t>
      </w:r>
      <w:proofErr w:type="spellStart"/>
      <w:r w:rsidRPr="002A528C">
        <w:rPr>
          <w:color w:val="auto"/>
        </w:rPr>
        <w:t>minimis</w:t>
      </w:r>
      <w:proofErr w:type="spellEnd"/>
      <w:r w:rsidRPr="002A528C">
        <w:rPr>
          <w:color w:val="auto"/>
        </w:rPr>
        <w:t xml:space="preserve">”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1408/2013 z dnia 18 grudnia 2013 r. </w:t>
      </w:r>
      <w:r w:rsidR="00231252">
        <w:rPr>
          <w:color w:val="auto"/>
        </w:rPr>
        <w:t xml:space="preserve">                </w:t>
      </w:r>
      <w:r w:rsidRPr="002A528C">
        <w:rPr>
          <w:color w:val="auto"/>
        </w:rPr>
        <w:t xml:space="preserve">w sprawie stosowania art. 107 i 108 Traktatu o funkcjonowaniu Unii Europejskiej do pomocy de </w:t>
      </w:r>
      <w:proofErr w:type="spellStart"/>
      <w:r w:rsidRPr="002A528C">
        <w:rPr>
          <w:color w:val="auto"/>
        </w:rPr>
        <w:t>minimis</w:t>
      </w:r>
      <w:proofErr w:type="spellEnd"/>
      <w:r w:rsidRPr="002A528C">
        <w:rPr>
          <w:color w:val="auto"/>
        </w:rPr>
        <w:t xml:space="preserve">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lastRenderedPageBreak/>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 xml:space="preserve">do pomocy de </w:t>
      </w:r>
      <w:proofErr w:type="spellStart"/>
      <w:r w:rsidRPr="002A528C">
        <w:rPr>
          <w:color w:val="auto"/>
        </w:rPr>
        <w:t>minimis</w:t>
      </w:r>
      <w:proofErr w:type="spellEnd"/>
      <w:r w:rsidRPr="002A528C">
        <w:rPr>
          <w:color w:val="auto"/>
        </w:rPr>
        <w:t xml:space="preserve">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27E5387C" w:rsidR="002A528C" w:rsidRPr="002A528C" w:rsidRDefault="002A528C" w:rsidP="000430B2">
      <w:pPr>
        <w:pStyle w:val="Default"/>
        <w:ind w:left="284" w:hanging="284"/>
        <w:jc w:val="both"/>
        <w:rPr>
          <w:color w:val="auto"/>
        </w:rPr>
      </w:pPr>
      <w:r w:rsidRPr="002A528C">
        <w:rPr>
          <w:color w:val="auto"/>
        </w:rPr>
        <w:t xml:space="preserve">2. </w:t>
      </w:r>
      <w:r w:rsidRPr="00710891">
        <w:rPr>
          <w:color w:val="auto"/>
        </w:rPr>
        <w:t xml:space="preserve">Dysponentem KFS jest minister właściwy do spraw pracy. Minister ustala ogólnokrajowe priorytety wydatkowania KFS i limity środków na działania powiatowego urzędu pracy finansowane z tego funduszu. </w:t>
      </w:r>
      <w:r w:rsidR="002E464A" w:rsidRPr="00710891">
        <w:rPr>
          <w:color w:val="auto"/>
        </w:rPr>
        <w:t>Ponadto urzędy mogą wydatkować również środki KFS                          z tzw. rezerwy, zgodnie z priorytetami ustalanymi corocznie przez Radę Rynku Pracy.</w:t>
      </w:r>
    </w:p>
    <w:p w14:paraId="1B406DEA" w14:textId="4829CAD8" w:rsidR="002A528C" w:rsidRDefault="002A528C" w:rsidP="002A528C">
      <w:pPr>
        <w:pStyle w:val="Default"/>
        <w:rPr>
          <w:color w:val="auto"/>
        </w:rPr>
      </w:pPr>
    </w:p>
    <w:p w14:paraId="0657AD0B" w14:textId="77777777" w:rsidR="00710891" w:rsidRPr="002A528C" w:rsidRDefault="00710891"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 xml:space="preserve">2) 100% kosztów kształcenia ustawicznego, jeśli należy do grupy </w:t>
      </w:r>
      <w:proofErr w:type="spellStart"/>
      <w:r w:rsidRPr="002A528C">
        <w:rPr>
          <w:color w:val="auto"/>
        </w:rPr>
        <w:t>mikroprzedsiębiorców</w:t>
      </w:r>
      <w:proofErr w:type="spellEnd"/>
      <w:r w:rsidRPr="002A528C">
        <w:rPr>
          <w:color w:val="auto"/>
        </w:rPr>
        <w:t>, nie więcej jednak niż do wysokości 300% przeciętnego wynagrodzenia w danym roku na jednego uczestnika.</w:t>
      </w:r>
      <w:r w:rsidR="007F13FA">
        <w:rPr>
          <w:color w:val="auto"/>
        </w:rPr>
        <w:t xml:space="preserve"> </w:t>
      </w:r>
    </w:p>
    <w:p w14:paraId="0B91F6A9" w14:textId="22F3A017"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62764980"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r w:rsidR="00F044E9">
        <w:rPr>
          <w:rFonts w:eastAsiaTheme="minorHAnsi"/>
          <w:szCs w:val="24"/>
          <w:lang w:eastAsia="en-US"/>
        </w:rPr>
        <w:t xml:space="preserve"> seminariów, itp.</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lastRenderedPageBreak/>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w:t>
      </w:r>
      <w:proofErr w:type="spellStart"/>
      <w:r w:rsidRPr="0094230A">
        <w:rPr>
          <w:rFonts w:eastAsiaTheme="minorHAnsi"/>
          <w:szCs w:val="24"/>
          <w:lang w:eastAsia="en-US"/>
        </w:rPr>
        <w:t>ppoż</w:t>
      </w:r>
      <w:proofErr w:type="spellEnd"/>
      <w:r w:rsidRPr="0094230A">
        <w:rPr>
          <w:rFonts w:eastAsiaTheme="minorHAnsi"/>
          <w:szCs w:val="24"/>
          <w:lang w:eastAsia="en-US"/>
        </w:rPr>
        <w:t>,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05F9628C" w:rsidR="0094230A" w:rsidRPr="000A1577" w:rsidRDefault="0094230A" w:rsidP="000A1577">
      <w:pPr>
        <w:pStyle w:val="Akapitzlist"/>
        <w:numPr>
          <w:ilvl w:val="0"/>
          <w:numId w:val="39"/>
        </w:numPr>
        <w:rPr>
          <w:rFonts w:eastAsiaTheme="minorHAnsi"/>
          <w:szCs w:val="24"/>
          <w:lang w:eastAsia="en-US"/>
        </w:rPr>
      </w:pPr>
      <w:r w:rsidRPr="000A1577">
        <w:rPr>
          <w:rFonts w:eastAsiaTheme="minorHAnsi"/>
          <w:szCs w:val="24"/>
          <w:lang w:eastAsia="en-US"/>
        </w:rPr>
        <w:t>szkoleń z zakresu medycyny alternatywnej, niekonwencjonalnej, naturalnej i naturoterapii oraz wróżbiarstwa, itp.</w:t>
      </w:r>
      <w:r w:rsidR="00C801A6" w:rsidRPr="000A1577">
        <w:rPr>
          <w:rFonts w:eastAsiaTheme="minorHAnsi"/>
          <w:szCs w:val="24"/>
          <w:lang w:eastAsia="en-US"/>
        </w:rPr>
        <w:t>,</w:t>
      </w:r>
    </w:p>
    <w:p w14:paraId="510DDC72" w14:textId="256EB2C1" w:rsidR="0094230A" w:rsidRPr="00C05805" w:rsidRDefault="000A1577" w:rsidP="000A1577">
      <w:pPr>
        <w:ind w:left="360"/>
        <w:rPr>
          <w:rFonts w:eastAsiaTheme="minorHAnsi"/>
          <w:szCs w:val="24"/>
          <w:lang w:eastAsia="en-US"/>
        </w:rPr>
      </w:pPr>
      <w:r>
        <w:rPr>
          <w:rFonts w:eastAsiaTheme="minorHAnsi"/>
          <w:szCs w:val="24"/>
          <w:lang w:eastAsia="en-US"/>
        </w:rPr>
        <w:t xml:space="preserve">ł)    </w:t>
      </w:r>
      <w:r w:rsidR="0094230A" w:rsidRPr="00C05805">
        <w:rPr>
          <w:rFonts w:eastAsiaTheme="minorHAnsi"/>
          <w:szCs w:val="24"/>
          <w:lang w:eastAsia="en-US"/>
        </w:rPr>
        <w:t xml:space="preserve">coachingu, który nie wpisuje się w program kursu, </w:t>
      </w:r>
    </w:p>
    <w:p w14:paraId="1BCEF1E2" w14:textId="249D34BE"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8D5C97">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21DAB667" w14:textId="699DDC2B" w:rsidR="001F6EFA" w:rsidRPr="00483C15" w:rsidRDefault="002A528C" w:rsidP="001F6EFA">
      <w:pPr>
        <w:suppressLineNumbers/>
        <w:ind w:left="284" w:hanging="284"/>
        <w:jc w:val="both"/>
        <w:rPr>
          <w:rFonts w:ascii="Arial" w:hAnsi="Arial" w:cs="Arial"/>
          <w:sz w:val="22"/>
          <w:shd w:val="clear" w:color="auto" w:fill="FFFFFF"/>
        </w:rPr>
      </w:pPr>
      <w:r w:rsidRPr="002A528C">
        <w:t xml:space="preserve">6. </w:t>
      </w:r>
      <w:r w:rsidR="001F6EFA">
        <w:t xml:space="preserve"> </w:t>
      </w:r>
      <w:r w:rsidR="001F6EFA" w:rsidRPr="00483C15">
        <w:rPr>
          <w:rFonts w:ascii="Arial" w:eastAsia="Andale Sans UI" w:hAnsi="Arial" w:cs="Arial"/>
          <w:bCs/>
          <w:sz w:val="22"/>
          <w:lang w:bidi="en-US"/>
        </w:rPr>
        <w:t xml:space="preserve">Pracownikiem nie jest osoba </w:t>
      </w:r>
      <w:r w:rsidR="001F6EFA" w:rsidRPr="00483C15">
        <w:rPr>
          <w:rFonts w:ascii="Arial" w:eastAsia="Andale Sans UI" w:hAnsi="Arial" w:cs="Arial"/>
          <w:b/>
          <w:bCs/>
          <w:sz w:val="22"/>
          <w:u w:val="single"/>
          <w:lang w:bidi="en-US"/>
        </w:rPr>
        <w:t>współpracująca</w:t>
      </w:r>
      <w:r w:rsidR="001F6EFA" w:rsidRPr="00483C15">
        <w:rPr>
          <w:rFonts w:ascii="Arial" w:eastAsia="Andale Sans UI" w:hAnsi="Arial" w:cs="Arial"/>
          <w:bCs/>
          <w:sz w:val="22"/>
          <w:lang w:bidi="en-US"/>
        </w:rPr>
        <w:t xml:space="preserve">. </w:t>
      </w:r>
      <w:r w:rsidR="00FE5295" w:rsidRPr="00483C15">
        <w:rPr>
          <w:rFonts w:ascii="Arial" w:eastAsia="Andale Sans UI" w:hAnsi="Arial" w:cs="Arial"/>
          <w:bCs/>
          <w:sz w:val="22"/>
          <w:lang w:bidi="en-US"/>
        </w:rPr>
        <w:t>Zgodnie z art. 8 ust. 11 ustawy o systemie ubezpieczeń społecznych: „</w:t>
      </w:r>
      <w:r w:rsidR="00FE5295" w:rsidRPr="00483C15">
        <w:rPr>
          <w:rFonts w:ascii="Arial" w:hAnsi="Arial" w:cs="Arial"/>
          <w:i/>
          <w:sz w:val="22"/>
          <w:shd w:val="clear" w:color="auto" w:fill="FFFFFF"/>
        </w:rPr>
        <w:t>Za osobę współpracującą z osobami prowadzącymi pozarolniczą działalność, zleceniobiorcami oraz z osobami fizycznymi, wskazanymi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18</w:t>
      </w:r>
      <w:r w:rsidR="00FE5295" w:rsidRPr="00483C15">
        <w:rPr>
          <w:rFonts w:ascii="Arial" w:hAnsi="Arial" w:cs="Arial"/>
          <w:i/>
          <w:sz w:val="22"/>
          <w:shd w:val="clear" w:color="auto" w:fill="FFFFFF"/>
        </w:rPr>
        <w:t> </w:t>
      </w:r>
      <w:r w:rsidR="00FE5295">
        <w:rPr>
          <w:rFonts w:ascii="Arial" w:hAnsi="Arial" w:cs="Arial"/>
          <w:i/>
          <w:sz w:val="22"/>
          <w:shd w:val="clear" w:color="auto" w:fill="FFFFFF"/>
        </w:rPr>
        <w:t xml:space="preserve">ust. 1 </w:t>
      </w:r>
      <w:r w:rsidR="00FE5295" w:rsidRPr="00483C15">
        <w:rPr>
          <w:rFonts w:ascii="Arial" w:hAnsi="Arial" w:cs="Arial"/>
          <w:i/>
          <w:sz w:val="22"/>
          <w:shd w:val="clear" w:color="auto" w:fill="FFFFFF"/>
        </w:rPr>
        <w:t xml:space="preserve">ustawy z dnia </w:t>
      </w:r>
      <w:r w:rsidR="00FE5295">
        <w:rPr>
          <w:rFonts w:ascii="Arial" w:hAnsi="Arial" w:cs="Arial"/>
          <w:i/>
          <w:sz w:val="22"/>
          <w:shd w:val="clear" w:color="auto" w:fill="FFFFFF"/>
        </w:rPr>
        <w:t xml:space="preserve"> </w:t>
      </w:r>
      <w:r w:rsidR="00FE5295" w:rsidRPr="00483C15">
        <w:rPr>
          <w:rFonts w:ascii="Arial" w:hAnsi="Arial" w:cs="Arial"/>
          <w:i/>
          <w:sz w:val="22"/>
          <w:shd w:val="clear" w:color="auto" w:fill="FFFFFF"/>
        </w:rPr>
        <w:t>6 marca 2018 r. – Prawo przedsiębiorców, o której mowa w</w:t>
      </w:r>
      <w:r w:rsidR="00FE5295" w:rsidRPr="00483C15">
        <w:rPr>
          <w:rFonts w:ascii="Arial" w:hAnsi="Arial" w:cs="Arial"/>
          <w:b/>
          <w:bCs/>
          <w:i/>
          <w:sz w:val="22"/>
          <w:shd w:val="clear" w:color="auto" w:fill="FFFFFF"/>
        </w:rPr>
        <w:t> </w:t>
      </w:r>
      <w:r w:rsidR="00FE5295" w:rsidRPr="00483C15">
        <w:rPr>
          <w:rFonts w:ascii="Arial" w:hAnsi="Arial" w:cs="Arial"/>
          <w:bCs/>
          <w:i/>
          <w:sz w:val="22"/>
          <w:shd w:val="clear" w:color="auto" w:fill="FFFFFF"/>
        </w:rPr>
        <w:t>art. 6</w:t>
      </w:r>
      <w:r w:rsidR="00FE5295" w:rsidRPr="00483C15">
        <w:rPr>
          <w:rFonts w:ascii="Arial" w:hAnsi="Arial" w:cs="Arial"/>
          <w:i/>
          <w:sz w:val="22"/>
          <w:shd w:val="clear" w:color="auto" w:fill="FFFFFF"/>
        </w:rPr>
        <w:t xml:space="preserve"> ust. 1 pkt 4–5a, uważa się małżonka, dzieci własne, dzieci drugiego małżonka </w:t>
      </w:r>
      <w:r w:rsidR="00B77D3D">
        <w:rPr>
          <w:rFonts w:ascii="Arial" w:hAnsi="Arial" w:cs="Arial"/>
          <w:i/>
          <w:sz w:val="22"/>
          <w:shd w:val="clear" w:color="auto" w:fill="FFFFFF"/>
        </w:rPr>
        <w:t xml:space="preserve">                   </w:t>
      </w:r>
      <w:r w:rsidR="00FE5295" w:rsidRPr="00483C15">
        <w:rPr>
          <w:rFonts w:ascii="Arial" w:hAnsi="Arial" w:cs="Arial"/>
          <w:i/>
          <w:sz w:val="22"/>
          <w:shd w:val="clear" w:color="auto" w:fill="FFFFFF"/>
        </w:rPr>
        <w:t>i dzieci przysposobione, rodziców, macochę i ojczyma oraz osoby przysposabiające, jeżeli pozostają z nimi we wspólnym gospodarstwie domowym i współpracują przy prowadzeniu tej działalności lub wykonywaniu umowy agencyjnej lub umowy zlecenia; nie dotyczy to osób, z którymi została zawarta umowa o pracę w celu przygotowania zawodowego</w:t>
      </w:r>
      <w:r w:rsidR="00FE5295" w:rsidRPr="00483C15">
        <w:rPr>
          <w:rFonts w:ascii="Arial" w:hAnsi="Arial" w:cs="Arial"/>
          <w:sz w:val="22"/>
          <w:shd w:val="clear" w:color="auto" w:fill="FFFFFF"/>
        </w:rPr>
        <w:t>.”</w:t>
      </w:r>
    </w:p>
    <w:p w14:paraId="00140A81" w14:textId="1C243D12" w:rsidR="002A528C" w:rsidRDefault="002A528C" w:rsidP="009E5E1B">
      <w:pPr>
        <w:pStyle w:val="Default"/>
        <w:ind w:left="284" w:hanging="284"/>
        <w:jc w:val="both"/>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102434C7" w:rsidR="002A528C" w:rsidRDefault="002A528C" w:rsidP="002A528C">
      <w:pPr>
        <w:pStyle w:val="Default"/>
        <w:jc w:val="center"/>
        <w:rPr>
          <w:b/>
          <w:bCs/>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64454FD7" w14:textId="77777777" w:rsidR="008D236F"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po otrzymaniu informacji o przyznaniu limitu środków na dany rok. </w:t>
      </w:r>
    </w:p>
    <w:p w14:paraId="2057B083" w14:textId="77777777" w:rsidR="008D236F" w:rsidRDefault="008D236F" w:rsidP="008D236F">
      <w:pPr>
        <w:pStyle w:val="Default"/>
        <w:spacing w:after="21"/>
        <w:ind w:left="284"/>
        <w:jc w:val="both"/>
        <w:rPr>
          <w:color w:val="auto"/>
        </w:rPr>
      </w:pPr>
    </w:p>
    <w:p w14:paraId="393A550A" w14:textId="77777777" w:rsidR="008D236F" w:rsidRDefault="008D236F" w:rsidP="008D236F">
      <w:pPr>
        <w:pStyle w:val="Default"/>
        <w:spacing w:after="21"/>
        <w:ind w:left="284"/>
        <w:jc w:val="both"/>
        <w:rPr>
          <w:color w:val="auto"/>
        </w:rPr>
      </w:pPr>
    </w:p>
    <w:p w14:paraId="7AEDE791" w14:textId="77777777" w:rsidR="008D236F" w:rsidRDefault="008D236F" w:rsidP="008D236F">
      <w:pPr>
        <w:pStyle w:val="Default"/>
        <w:spacing w:after="21"/>
        <w:ind w:left="284"/>
        <w:jc w:val="both"/>
        <w:rPr>
          <w:color w:val="auto"/>
        </w:rPr>
      </w:pPr>
    </w:p>
    <w:p w14:paraId="35D4AD62" w14:textId="0DDD395A" w:rsidR="002A528C" w:rsidRPr="002A528C" w:rsidRDefault="002A528C" w:rsidP="008D236F">
      <w:pPr>
        <w:pStyle w:val="Default"/>
        <w:spacing w:after="21"/>
        <w:ind w:left="284"/>
        <w:jc w:val="both"/>
        <w:rPr>
          <w:color w:val="auto"/>
        </w:rPr>
      </w:pPr>
      <w:r w:rsidRPr="002A528C">
        <w:rPr>
          <w:color w:val="auto"/>
        </w:rPr>
        <w:t>Ogłoszenie</w:t>
      </w:r>
      <w:r w:rsidR="00CE1CCF">
        <w:rPr>
          <w:color w:val="auto"/>
        </w:rPr>
        <w:t xml:space="preserve"> o naborze wniosków udostępnia</w:t>
      </w:r>
      <w:r w:rsidRPr="002A528C">
        <w:rPr>
          <w:color w:val="auto"/>
        </w:rPr>
        <w:t xml:space="preserve"> się na stronie internetowej</w:t>
      </w:r>
      <w:r w:rsidR="00824B3B">
        <w:rPr>
          <w:color w:val="auto"/>
        </w:rPr>
        <w:t>:</w:t>
      </w:r>
      <w:r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 xml:space="preserve">de </w:t>
      </w:r>
      <w:proofErr w:type="spellStart"/>
      <w:r w:rsidRPr="001D4C68">
        <w:rPr>
          <w:i/>
          <w:iCs/>
          <w:color w:val="auto"/>
        </w:rPr>
        <w:t>minimis</w:t>
      </w:r>
      <w:proofErr w:type="spellEnd"/>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0CD1D057" w14:textId="560F6A38" w:rsidR="003031C8" w:rsidRPr="00727699" w:rsidRDefault="004D4AB1" w:rsidP="003031C8">
      <w:pPr>
        <w:pStyle w:val="Default"/>
        <w:numPr>
          <w:ilvl w:val="0"/>
          <w:numId w:val="26"/>
        </w:numPr>
        <w:ind w:left="142" w:hanging="284"/>
        <w:jc w:val="both"/>
        <w:rPr>
          <w:rFonts w:eastAsia="Times New Roman"/>
          <w:color w:val="auto"/>
          <w:lang w:eastAsia="pl-PL"/>
        </w:rPr>
      </w:pPr>
      <w:r w:rsidRPr="00727699">
        <w:rPr>
          <w:color w:val="auto"/>
        </w:rPr>
        <w:t>Dyrektor</w:t>
      </w:r>
      <w:r w:rsidR="008E21E1" w:rsidRPr="00727699">
        <w:rPr>
          <w:color w:val="auto"/>
        </w:rPr>
        <w:t xml:space="preserve"> </w:t>
      </w:r>
      <w:r w:rsidR="003031C8" w:rsidRPr="00727699">
        <w:rPr>
          <w:rFonts w:eastAsia="Times New Roman"/>
          <w:color w:val="auto"/>
          <w:lang w:eastAsia="pl-PL"/>
        </w:rPr>
        <w:t xml:space="preserve">mając na względzie zasady racjonalnego  i efektywnego wydatkowaniu środków publicznych informuje, iż będzie </w:t>
      </w:r>
      <w:r w:rsidR="003031C8" w:rsidRPr="00727699">
        <w:rPr>
          <w:color w:val="auto"/>
        </w:rPr>
        <w:t>rozpatrywał wnioski pracodawców sukcesywnie</w:t>
      </w:r>
      <w:r w:rsidR="008A476A">
        <w:rPr>
          <w:color w:val="auto"/>
        </w:rPr>
        <w:t xml:space="preserve"> według kolejności ich wpływu.</w:t>
      </w:r>
    </w:p>
    <w:p w14:paraId="3947351C" w14:textId="0C31CF0C"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r w:rsidR="00F95A87">
        <w:rPr>
          <w:color w:val="auto"/>
        </w:rPr>
        <w:t xml:space="preserve"> - załącznik nr 2</w:t>
      </w:r>
      <w:r w:rsidR="00B37F94" w:rsidRPr="00AC3974">
        <w:rPr>
          <w:color w:val="auto"/>
        </w:rPr>
        <w:t>).</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4FB8B6BA"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B641F3">
        <w:rPr>
          <w:rFonts w:eastAsiaTheme="minorHAnsi"/>
          <w:color w:val="000000"/>
          <w:szCs w:val="24"/>
          <w:lang w:eastAsia="en-US"/>
        </w:rPr>
        <w:t>3</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3CD5334B" w14:textId="6D5E6E0E" w:rsidR="003D05C5" w:rsidRPr="003D05C5" w:rsidRDefault="002A528C" w:rsidP="00554B6B">
      <w:pPr>
        <w:pStyle w:val="Akapitzlist"/>
        <w:numPr>
          <w:ilvl w:val="0"/>
          <w:numId w:val="38"/>
        </w:numPr>
        <w:rPr>
          <w:szCs w:val="24"/>
        </w:rPr>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r w:rsidR="003D05C5" w:rsidRPr="003D05C5">
        <w:rPr>
          <w:szCs w:val="24"/>
        </w:rPr>
        <w:t>);</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13D99685" w:rsid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1D703513" w14:textId="77777777" w:rsidR="008D236F" w:rsidRDefault="008D236F" w:rsidP="008D236F">
      <w:pPr>
        <w:pStyle w:val="Default"/>
        <w:spacing w:after="23"/>
        <w:ind w:left="720"/>
        <w:jc w:val="both"/>
      </w:pPr>
    </w:p>
    <w:p w14:paraId="25CE30B8" w14:textId="6DDF580E" w:rsid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722FD962" w14:textId="512B87F6" w:rsidR="002A528C" w:rsidRDefault="002A528C" w:rsidP="00494AC5">
      <w:pPr>
        <w:pStyle w:val="Default"/>
        <w:numPr>
          <w:ilvl w:val="0"/>
          <w:numId w:val="38"/>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079D3974" w14:textId="77777777" w:rsidR="007A472E"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z uwzględnieniem zasady zapewnienia najwyższej jakości usługi oraz zachowania racjonalnego wydatkowania środków publicznych.</w:t>
      </w:r>
    </w:p>
    <w:p w14:paraId="46D56985" w14:textId="5A0F6C8D" w:rsidR="00F84966" w:rsidRDefault="00F84966" w:rsidP="00F84966">
      <w:pPr>
        <w:ind w:left="284"/>
        <w:jc w:val="both"/>
        <w:rPr>
          <w:color w:val="C00000"/>
          <w:szCs w:val="24"/>
        </w:rPr>
      </w:pPr>
      <w:r>
        <w:rPr>
          <w:color w:val="C00000"/>
          <w:szCs w:val="24"/>
        </w:rPr>
        <w:t>Negocjacje z pracodawcą będą prowadzone tylko w  formie bezpośredniej z pracodawcą w   siedzibie tut. urzędu.</w:t>
      </w:r>
    </w:p>
    <w:p w14:paraId="3CB8A75B" w14:textId="6A229B27"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xml:space="preserve">. Finansowanie kosztów kształcenia ustawicznego pracowników i pracodawcy, udzielane pracodawcom prowadzącym działalność gospodarczą w rozumieniu prawa konkurencji Unii Europejskiej, stanowi pomoc de </w:t>
      </w:r>
      <w:proofErr w:type="spellStart"/>
      <w:r w:rsidRPr="002A528C">
        <w:rPr>
          <w:color w:val="auto"/>
        </w:rPr>
        <w:t>minimis</w:t>
      </w:r>
      <w:proofErr w:type="spellEnd"/>
      <w:r w:rsidR="00E12769">
        <w:rPr>
          <w:color w:val="auto"/>
        </w:rPr>
        <w:t xml:space="preserve">, o której mowa we właściwych przepisach prawa Unii Europejskiej dotyczących pomocy de </w:t>
      </w:r>
      <w:proofErr w:type="spellStart"/>
      <w:r w:rsidR="00E12769">
        <w:rPr>
          <w:color w:val="auto"/>
        </w:rPr>
        <w:t>minimis</w:t>
      </w:r>
      <w:proofErr w:type="spellEnd"/>
      <w:r w:rsidRPr="002A528C">
        <w:rPr>
          <w:color w:val="auto"/>
        </w:rPr>
        <w:t xml:space="preserve"> </w:t>
      </w:r>
      <w:r w:rsidR="00E12769">
        <w:rPr>
          <w:color w:val="auto"/>
        </w:rPr>
        <w:t>o</w:t>
      </w:r>
      <w:r w:rsidR="00C57E73">
        <w:rPr>
          <w:color w:val="auto"/>
        </w:rPr>
        <w:t xml:space="preserve">raz pomocy de </w:t>
      </w:r>
      <w:proofErr w:type="spellStart"/>
      <w:r w:rsidR="00C57E73">
        <w:rPr>
          <w:color w:val="auto"/>
        </w:rPr>
        <w:t>minimis</w:t>
      </w:r>
      <w:proofErr w:type="spellEnd"/>
      <w:r w:rsidR="00C57E73">
        <w:rPr>
          <w:color w:val="auto"/>
        </w:rPr>
        <w:t xml:space="preserve">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68144086" w:rsid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6BFC4BE3" w14:textId="48F8434B" w:rsidR="00B77D3D" w:rsidRDefault="00B77D3D" w:rsidP="0054720F">
      <w:pPr>
        <w:pStyle w:val="Default"/>
        <w:ind w:left="426" w:hanging="426"/>
        <w:jc w:val="both"/>
        <w:rPr>
          <w:color w:val="auto"/>
        </w:rPr>
      </w:pPr>
    </w:p>
    <w:p w14:paraId="37CC4DDE" w14:textId="33D3FDA3" w:rsidR="00B77D3D" w:rsidRDefault="00B77D3D" w:rsidP="0054720F">
      <w:pPr>
        <w:pStyle w:val="Default"/>
        <w:ind w:left="426" w:hanging="426"/>
        <w:jc w:val="both"/>
        <w:rPr>
          <w:color w:val="auto"/>
        </w:rPr>
      </w:pPr>
    </w:p>
    <w:p w14:paraId="093D7BF9" w14:textId="4954F33D" w:rsidR="002A528C" w:rsidRPr="002A528C" w:rsidRDefault="002A528C" w:rsidP="002A528C">
      <w:pPr>
        <w:pStyle w:val="Default"/>
        <w:jc w:val="center"/>
        <w:rPr>
          <w:color w:val="auto"/>
        </w:rPr>
      </w:pPr>
      <w:r w:rsidRPr="002A528C">
        <w:rPr>
          <w:b/>
          <w:bCs/>
          <w:color w:val="auto"/>
        </w:rPr>
        <w:lastRenderedPageBreak/>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16B571D8" w:rsidR="002A528C" w:rsidRPr="002A528C" w:rsidRDefault="002A528C" w:rsidP="002A528C">
      <w:pPr>
        <w:pStyle w:val="Default"/>
        <w:jc w:val="center"/>
        <w:rPr>
          <w:color w:val="auto"/>
        </w:rPr>
      </w:pPr>
      <w:r w:rsidRPr="002A528C">
        <w:rPr>
          <w:b/>
          <w:bCs/>
          <w:color w:val="auto"/>
        </w:rPr>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lastRenderedPageBreak/>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445D6C21"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0E15AB">
        <w:rPr>
          <w:rFonts w:ascii="Times New Roman" w:hAnsi="Times New Roman" w:cs="Times New Roman"/>
          <w:sz w:val="24"/>
          <w:szCs w:val="24"/>
        </w:rPr>
        <w:t xml:space="preserve"> z </w:t>
      </w:r>
      <w:proofErr w:type="spellStart"/>
      <w:r w:rsidR="000E15AB">
        <w:rPr>
          <w:rFonts w:ascii="Times New Roman" w:hAnsi="Times New Roman" w:cs="Times New Roman"/>
          <w:sz w:val="24"/>
          <w:szCs w:val="24"/>
        </w:rPr>
        <w:t>późn</w:t>
      </w:r>
      <w:proofErr w:type="spellEnd"/>
      <w:r w:rsidR="000E15AB">
        <w:rPr>
          <w:rFonts w:ascii="Times New Roman" w:hAnsi="Times New Roman" w:cs="Times New Roman"/>
          <w:sz w:val="24"/>
          <w:szCs w:val="24"/>
        </w:rPr>
        <w:t>. zm.</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065A" w14:textId="77777777" w:rsidR="00FA768D" w:rsidRDefault="00FA768D" w:rsidP="00822A18">
      <w:r>
        <w:separator/>
      </w:r>
    </w:p>
  </w:endnote>
  <w:endnote w:type="continuationSeparator" w:id="0">
    <w:p w14:paraId="0A1AA572" w14:textId="77777777" w:rsidR="00FA768D" w:rsidRDefault="00FA768D"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2613"/>
      <w:docPartObj>
        <w:docPartGallery w:val="Page Numbers (Bottom of Page)"/>
        <w:docPartUnique/>
      </w:docPartObj>
    </w:sdt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41C0" w14:textId="77777777" w:rsidR="00FA768D" w:rsidRDefault="00FA768D" w:rsidP="00822A18">
      <w:r>
        <w:separator/>
      </w:r>
    </w:p>
  </w:footnote>
  <w:footnote w:type="continuationSeparator" w:id="0">
    <w:p w14:paraId="74555354" w14:textId="77777777" w:rsidR="00FA768D" w:rsidRDefault="00FA768D"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92928">
    <w:abstractNumId w:val="10"/>
  </w:num>
  <w:num w:numId="2" w16cid:durableId="741410241">
    <w:abstractNumId w:val="29"/>
  </w:num>
  <w:num w:numId="3" w16cid:durableId="1139494185">
    <w:abstractNumId w:val="20"/>
  </w:num>
  <w:num w:numId="4" w16cid:durableId="84424099">
    <w:abstractNumId w:val="18"/>
  </w:num>
  <w:num w:numId="5" w16cid:durableId="272907299">
    <w:abstractNumId w:val="19"/>
  </w:num>
  <w:num w:numId="6" w16cid:durableId="927542752">
    <w:abstractNumId w:val="3"/>
  </w:num>
  <w:num w:numId="7" w16cid:durableId="782118453">
    <w:abstractNumId w:val="26"/>
  </w:num>
  <w:num w:numId="8" w16cid:durableId="715743578">
    <w:abstractNumId w:val="17"/>
  </w:num>
  <w:num w:numId="9" w16cid:durableId="600602808">
    <w:abstractNumId w:val="1"/>
  </w:num>
  <w:num w:numId="10" w16cid:durableId="2108429037">
    <w:abstractNumId w:val="23"/>
  </w:num>
  <w:num w:numId="11" w16cid:durableId="1805737055">
    <w:abstractNumId w:val="41"/>
  </w:num>
  <w:num w:numId="12" w16cid:durableId="675042004">
    <w:abstractNumId w:val="33"/>
  </w:num>
  <w:num w:numId="13" w16cid:durableId="1572041029">
    <w:abstractNumId w:val="28"/>
  </w:num>
  <w:num w:numId="14" w16cid:durableId="1082799362">
    <w:abstractNumId w:val="38"/>
  </w:num>
  <w:num w:numId="15" w16cid:durableId="1674532256">
    <w:abstractNumId w:val="21"/>
  </w:num>
  <w:num w:numId="16" w16cid:durableId="1844203867">
    <w:abstractNumId w:val="25"/>
  </w:num>
  <w:num w:numId="17" w16cid:durableId="1807045694">
    <w:abstractNumId w:val="14"/>
  </w:num>
  <w:num w:numId="18" w16cid:durableId="85155837">
    <w:abstractNumId w:val="30"/>
  </w:num>
  <w:num w:numId="19" w16cid:durableId="1796369420">
    <w:abstractNumId w:val="40"/>
  </w:num>
  <w:num w:numId="20" w16cid:durableId="914629786">
    <w:abstractNumId w:val="16"/>
  </w:num>
  <w:num w:numId="21" w16cid:durableId="44761493">
    <w:abstractNumId w:val="27"/>
  </w:num>
  <w:num w:numId="22" w16cid:durableId="1316378933">
    <w:abstractNumId w:val="31"/>
  </w:num>
  <w:num w:numId="23" w16cid:durableId="1264025272">
    <w:abstractNumId w:val="7"/>
  </w:num>
  <w:num w:numId="24" w16cid:durableId="1038042285">
    <w:abstractNumId w:val="36"/>
  </w:num>
  <w:num w:numId="25" w16cid:durableId="37239935">
    <w:abstractNumId w:val="8"/>
  </w:num>
  <w:num w:numId="26" w16cid:durableId="873689095">
    <w:abstractNumId w:val="0"/>
  </w:num>
  <w:num w:numId="27" w16cid:durableId="2142921537">
    <w:abstractNumId w:val="12"/>
  </w:num>
  <w:num w:numId="28" w16cid:durableId="961308070">
    <w:abstractNumId w:val="2"/>
  </w:num>
  <w:num w:numId="29" w16cid:durableId="815533771">
    <w:abstractNumId w:val="6"/>
  </w:num>
  <w:num w:numId="30" w16cid:durableId="942958488">
    <w:abstractNumId w:val="35"/>
  </w:num>
  <w:num w:numId="31" w16cid:durableId="658115708">
    <w:abstractNumId w:val="11"/>
  </w:num>
  <w:num w:numId="32" w16cid:durableId="352805359">
    <w:abstractNumId w:val="37"/>
  </w:num>
  <w:num w:numId="33" w16cid:durableId="741877282">
    <w:abstractNumId w:val="24"/>
  </w:num>
  <w:num w:numId="34" w16cid:durableId="846791422">
    <w:abstractNumId w:val="5"/>
  </w:num>
  <w:num w:numId="35" w16cid:durableId="134836614">
    <w:abstractNumId w:val="39"/>
  </w:num>
  <w:num w:numId="36" w16cid:durableId="102374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854158">
    <w:abstractNumId w:val="9"/>
  </w:num>
  <w:num w:numId="38" w16cid:durableId="530612050">
    <w:abstractNumId w:val="15"/>
  </w:num>
  <w:num w:numId="39" w16cid:durableId="1035958107">
    <w:abstractNumId w:val="4"/>
  </w:num>
  <w:num w:numId="40" w16cid:durableId="133644811">
    <w:abstractNumId w:val="22"/>
  </w:num>
  <w:num w:numId="41" w16cid:durableId="415323246">
    <w:abstractNumId w:val="34"/>
  </w:num>
  <w:num w:numId="42" w16cid:durableId="15820566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A1577"/>
    <w:rsid w:val="000B77EB"/>
    <w:rsid w:val="000E15AB"/>
    <w:rsid w:val="000F3BF1"/>
    <w:rsid w:val="000F59BF"/>
    <w:rsid w:val="00100335"/>
    <w:rsid w:val="00120A83"/>
    <w:rsid w:val="00123DC8"/>
    <w:rsid w:val="0012585A"/>
    <w:rsid w:val="00153B36"/>
    <w:rsid w:val="001569BA"/>
    <w:rsid w:val="00180C5D"/>
    <w:rsid w:val="00194CEF"/>
    <w:rsid w:val="001A5E2D"/>
    <w:rsid w:val="001C4EAD"/>
    <w:rsid w:val="001D4C68"/>
    <w:rsid w:val="001F6EFA"/>
    <w:rsid w:val="00207098"/>
    <w:rsid w:val="00214086"/>
    <w:rsid w:val="00231252"/>
    <w:rsid w:val="00250329"/>
    <w:rsid w:val="00274188"/>
    <w:rsid w:val="002812FC"/>
    <w:rsid w:val="00292C50"/>
    <w:rsid w:val="002A528C"/>
    <w:rsid w:val="002B0EBC"/>
    <w:rsid w:val="002B1E10"/>
    <w:rsid w:val="002B7FEC"/>
    <w:rsid w:val="002C7BDE"/>
    <w:rsid w:val="002D493B"/>
    <w:rsid w:val="002E464A"/>
    <w:rsid w:val="002F23FA"/>
    <w:rsid w:val="002F373D"/>
    <w:rsid w:val="002F68C0"/>
    <w:rsid w:val="002F7A6D"/>
    <w:rsid w:val="00300031"/>
    <w:rsid w:val="003031C8"/>
    <w:rsid w:val="0030440B"/>
    <w:rsid w:val="0030489A"/>
    <w:rsid w:val="00310844"/>
    <w:rsid w:val="00326402"/>
    <w:rsid w:val="00326AB4"/>
    <w:rsid w:val="00332AF4"/>
    <w:rsid w:val="00333B4C"/>
    <w:rsid w:val="00340263"/>
    <w:rsid w:val="00365428"/>
    <w:rsid w:val="00392911"/>
    <w:rsid w:val="003B0BD7"/>
    <w:rsid w:val="003C3190"/>
    <w:rsid w:val="003D05C5"/>
    <w:rsid w:val="003D08E6"/>
    <w:rsid w:val="003D5AFF"/>
    <w:rsid w:val="003E4256"/>
    <w:rsid w:val="003F0AB1"/>
    <w:rsid w:val="00440FF3"/>
    <w:rsid w:val="00451171"/>
    <w:rsid w:val="00454A6C"/>
    <w:rsid w:val="00477B1A"/>
    <w:rsid w:val="004928FC"/>
    <w:rsid w:val="00494AC5"/>
    <w:rsid w:val="004C2642"/>
    <w:rsid w:val="004C4D3C"/>
    <w:rsid w:val="004D4AB1"/>
    <w:rsid w:val="004F0C35"/>
    <w:rsid w:val="004F3844"/>
    <w:rsid w:val="00513F1C"/>
    <w:rsid w:val="00545CB5"/>
    <w:rsid w:val="0054720F"/>
    <w:rsid w:val="00577218"/>
    <w:rsid w:val="005B6504"/>
    <w:rsid w:val="005C63CD"/>
    <w:rsid w:val="005D3AF5"/>
    <w:rsid w:val="005E2C8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046F9"/>
    <w:rsid w:val="00710891"/>
    <w:rsid w:val="00727699"/>
    <w:rsid w:val="00734A76"/>
    <w:rsid w:val="00740F62"/>
    <w:rsid w:val="00772E0C"/>
    <w:rsid w:val="007735B9"/>
    <w:rsid w:val="00795468"/>
    <w:rsid w:val="007973FC"/>
    <w:rsid w:val="007A4517"/>
    <w:rsid w:val="007A472E"/>
    <w:rsid w:val="007A480A"/>
    <w:rsid w:val="007A606E"/>
    <w:rsid w:val="007A761B"/>
    <w:rsid w:val="007C74C6"/>
    <w:rsid w:val="007E0A77"/>
    <w:rsid w:val="007E1DB2"/>
    <w:rsid w:val="007E49C7"/>
    <w:rsid w:val="007F13FA"/>
    <w:rsid w:val="008057C5"/>
    <w:rsid w:val="00821E66"/>
    <w:rsid w:val="00822A18"/>
    <w:rsid w:val="0082449F"/>
    <w:rsid w:val="00824B3B"/>
    <w:rsid w:val="008302EF"/>
    <w:rsid w:val="00836BC8"/>
    <w:rsid w:val="00842DA5"/>
    <w:rsid w:val="00845E2F"/>
    <w:rsid w:val="00854770"/>
    <w:rsid w:val="00861E04"/>
    <w:rsid w:val="00864235"/>
    <w:rsid w:val="008A476A"/>
    <w:rsid w:val="008D236F"/>
    <w:rsid w:val="008D5C97"/>
    <w:rsid w:val="008E21E1"/>
    <w:rsid w:val="009067DB"/>
    <w:rsid w:val="00907995"/>
    <w:rsid w:val="00916446"/>
    <w:rsid w:val="00924680"/>
    <w:rsid w:val="009266D2"/>
    <w:rsid w:val="0094230A"/>
    <w:rsid w:val="00944204"/>
    <w:rsid w:val="0096088D"/>
    <w:rsid w:val="00960CC3"/>
    <w:rsid w:val="00981527"/>
    <w:rsid w:val="009817B9"/>
    <w:rsid w:val="009D21B4"/>
    <w:rsid w:val="009E2C49"/>
    <w:rsid w:val="009E5E1B"/>
    <w:rsid w:val="009F4811"/>
    <w:rsid w:val="00A306C0"/>
    <w:rsid w:val="00A50515"/>
    <w:rsid w:val="00A50F92"/>
    <w:rsid w:val="00AA7D7B"/>
    <w:rsid w:val="00AC2021"/>
    <w:rsid w:val="00AC3974"/>
    <w:rsid w:val="00AC5D07"/>
    <w:rsid w:val="00AE3632"/>
    <w:rsid w:val="00AF69BE"/>
    <w:rsid w:val="00B02F7D"/>
    <w:rsid w:val="00B0538B"/>
    <w:rsid w:val="00B25EE4"/>
    <w:rsid w:val="00B31E48"/>
    <w:rsid w:val="00B36FCA"/>
    <w:rsid w:val="00B377E1"/>
    <w:rsid w:val="00B37F94"/>
    <w:rsid w:val="00B626E2"/>
    <w:rsid w:val="00B641F3"/>
    <w:rsid w:val="00B71C66"/>
    <w:rsid w:val="00B73DF9"/>
    <w:rsid w:val="00B769B6"/>
    <w:rsid w:val="00B77D3D"/>
    <w:rsid w:val="00B93109"/>
    <w:rsid w:val="00BB6429"/>
    <w:rsid w:val="00BE1AC5"/>
    <w:rsid w:val="00C008B1"/>
    <w:rsid w:val="00C05805"/>
    <w:rsid w:val="00C12692"/>
    <w:rsid w:val="00C20830"/>
    <w:rsid w:val="00C560CC"/>
    <w:rsid w:val="00C57E73"/>
    <w:rsid w:val="00C6068F"/>
    <w:rsid w:val="00C801A6"/>
    <w:rsid w:val="00C96373"/>
    <w:rsid w:val="00CA3A29"/>
    <w:rsid w:val="00CB278F"/>
    <w:rsid w:val="00CB6D1E"/>
    <w:rsid w:val="00CD6DEE"/>
    <w:rsid w:val="00CE1CCF"/>
    <w:rsid w:val="00D425CC"/>
    <w:rsid w:val="00D85E71"/>
    <w:rsid w:val="00DC73C7"/>
    <w:rsid w:val="00DD39A1"/>
    <w:rsid w:val="00DE58A5"/>
    <w:rsid w:val="00DE6769"/>
    <w:rsid w:val="00E12769"/>
    <w:rsid w:val="00E14CF3"/>
    <w:rsid w:val="00E15EE1"/>
    <w:rsid w:val="00E228BC"/>
    <w:rsid w:val="00E26BC1"/>
    <w:rsid w:val="00E34C46"/>
    <w:rsid w:val="00E37E7B"/>
    <w:rsid w:val="00E54477"/>
    <w:rsid w:val="00E57620"/>
    <w:rsid w:val="00E7059B"/>
    <w:rsid w:val="00E76D8F"/>
    <w:rsid w:val="00E8025C"/>
    <w:rsid w:val="00E83F77"/>
    <w:rsid w:val="00EB08A1"/>
    <w:rsid w:val="00EB772C"/>
    <w:rsid w:val="00EE3437"/>
    <w:rsid w:val="00EE4F34"/>
    <w:rsid w:val="00EF54F4"/>
    <w:rsid w:val="00F044E9"/>
    <w:rsid w:val="00F12058"/>
    <w:rsid w:val="00F20A44"/>
    <w:rsid w:val="00F25772"/>
    <w:rsid w:val="00F51B9E"/>
    <w:rsid w:val="00F77B19"/>
    <w:rsid w:val="00F77C40"/>
    <w:rsid w:val="00F84966"/>
    <w:rsid w:val="00F876C4"/>
    <w:rsid w:val="00F94599"/>
    <w:rsid w:val="00F95A87"/>
    <w:rsid w:val="00FA73FC"/>
    <w:rsid w:val="00FA768D"/>
    <w:rsid w:val="00FC1394"/>
    <w:rsid w:val="00FE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611007507">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7</Pages>
  <Words>3187</Words>
  <Characters>19125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165</cp:revision>
  <cp:lastPrinted>2023-01-16T07:53:00Z</cp:lastPrinted>
  <dcterms:created xsi:type="dcterms:W3CDTF">2017-02-22T13:14:00Z</dcterms:created>
  <dcterms:modified xsi:type="dcterms:W3CDTF">2023-05-18T11:17:00Z</dcterms:modified>
</cp:coreProperties>
</file>