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52BD" w14:textId="730DB4DA" w:rsidR="00E576E0" w:rsidRPr="003C060B" w:rsidRDefault="00E576E0" w:rsidP="003C060B">
      <w:pPr>
        <w:ind w:left="495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060B">
        <w:rPr>
          <w:rFonts w:ascii="Times New Roman" w:hAnsi="Times New Roman" w:cs="Times New Roman"/>
          <w:bCs/>
          <w:sz w:val="20"/>
          <w:szCs w:val="20"/>
        </w:rPr>
        <w:t xml:space="preserve">Załącznik nr 1 do </w:t>
      </w:r>
      <w:r w:rsidR="003C060B" w:rsidRPr="003C060B">
        <w:rPr>
          <w:rFonts w:ascii="Times New Roman" w:hAnsi="Times New Roman" w:cs="Times New Roman"/>
          <w:bCs/>
          <w:sz w:val="20"/>
          <w:szCs w:val="20"/>
        </w:rPr>
        <w:t>R</w:t>
      </w:r>
      <w:r w:rsidRPr="003C060B">
        <w:rPr>
          <w:rFonts w:ascii="Times New Roman" w:hAnsi="Times New Roman" w:cs="Times New Roman"/>
          <w:bCs/>
          <w:sz w:val="20"/>
          <w:szCs w:val="20"/>
        </w:rPr>
        <w:t>egulaminu</w:t>
      </w:r>
      <w:r w:rsidR="003C060B" w:rsidRPr="003C060B">
        <w:rPr>
          <w:rFonts w:ascii="Times New Roman" w:hAnsi="Times New Roman" w:cs="Times New Roman"/>
          <w:bCs/>
          <w:sz w:val="20"/>
          <w:szCs w:val="20"/>
        </w:rPr>
        <w:t xml:space="preserve"> Powiatowego Urzędu Pracy w Miliczu w sprawie przyznawania środków z Krajowego Funduszu Szkoleniowego</w:t>
      </w:r>
    </w:p>
    <w:p w14:paraId="58DDA8D5" w14:textId="745DAD12" w:rsidR="00E576E0" w:rsidRDefault="00E576E0" w:rsidP="00E576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593E9" w14:textId="77777777" w:rsidR="00233526" w:rsidRDefault="00233526" w:rsidP="00E576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F02A3" w14:textId="14006B3F" w:rsidR="00233526" w:rsidRPr="00020E08" w:rsidRDefault="00233526" w:rsidP="0023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E08">
        <w:rPr>
          <w:rFonts w:ascii="Times New Roman" w:hAnsi="Times New Roman" w:cs="Times New Roman"/>
          <w:b/>
          <w:sz w:val="28"/>
          <w:szCs w:val="28"/>
          <w:u w:val="single"/>
        </w:rPr>
        <w:t>Priorytety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wydatkowania środków Krajowego Funduszu Szkoleniowego              w 2022 roku</w:t>
      </w:r>
      <w:r w:rsidRPr="00020E08">
        <w:rPr>
          <w:rFonts w:ascii="Times New Roman" w:hAnsi="Times New Roman" w:cs="Times New Roman"/>
          <w:b/>
          <w:sz w:val="28"/>
          <w:szCs w:val="28"/>
          <w:u w:val="single"/>
        </w:rPr>
        <w:t xml:space="preserve"> Rady Rynku Pracy tzw. rezerwy KFS</w:t>
      </w:r>
    </w:p>
    <w:p w14:paraId="05D4F465" w14:textId="77777777" w:rsidR="00233526" w:rsidRPr="00042250" w:rsidRDefault="00233526" w:rsidP="0023352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5B07D9D" w14:textId="77777777" w:rsidR="00233526" w:rsidRDefault="00233526" w:rsidP="00233526">
      <w:pPr>
        <w:pStyle w:val="v1msolistparagraph"/>
        <w:numPr>
          <w:ilvl w:val="0"/>
          <w:numId w:val="7"/>
        </w:numPr>
        <w:jc w:val="both"/>
        <w:rPr>
          <w:rStyle w:val="v1markedcontent"/>
        </w:rPr>
      </w:pPr>
      <w:r>
        <w:rPr>
          <w:rStyle w:val="v1markedcontent"/>
        </w:rPr>
        <w:t>wsparcie kształcenia ustawicznego osób po 45 roku życia,</w:t>
      </w:r>
    </w:p>
    <w:p w14:paraId="6ECFCF57" w14:textId="77777777" w:rsidR="00233526" w:rsidRDefault="00233526" w:rsidP="00233526">
      <w:pPr>
        <w:pStyle w:val="v1msolistparagraph"/>
        <w:numPr>
          <w:ilvl w:val="0"/>
          <w:numId w:val="7"/>
        </w:numPr>
        <w:jc w:val="both"/>
      </w:pPr>
      <w:r>
        <w:rPr>
          <w:rStyle w:val="v1markedcontent"/>
        </w:rPr>
        <w:t>wsparcie kształcenia ustawicznego osób z orzeczonym stopniem niepełnosprawności,</w:t>
      </w:r>
    </w:p>
    <w:p w14:paraId="35523E9B" w14:textId="77777777" w:rsidR="00233526" w:rsidRDefault="00233526" w:rsidP="00233526">
      <w:pPr>
        <w:pStyle w:val="v1msolistparagraph"/>
        <w:numPr>
          <w:ilvl w:val="0"/>
          <w:numId w:val="7"/>
        </w:numPr>
      </w:pPr>
      <w:r>
        <w:rPr>
          <w:rStyle w:val="v1markedcontent"/>
        </w:rPr>
        <w:t>wsparcie kształcenia ustawicznego skierowane do pracodawców zatrudniających </w:t>
      </w:r>
      <w:r>
        <w:t> </w:t>
      </w:r>
      <w:r>
        <w:rPr>
          <w:rStyle w:val="v1markedcontent"/>
        </w:rPr>
        <w:t>cudzoziemców.</w:t>
      </w:r>
    </w:p>
    <w:p w14:paraId="6DAE0F0D" w14:textId="77777777" w:rsidR="001D4E92" w:rsidRPr="00E576E0" w:rsidRDefault="001D4E92" w:rsidP="00E576E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4E92" w:rsidRPr="00E5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3A1"/>
    <w:multiLevelType w:val="multilevel"/>
    <w:tmpl w:val="C5AE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544DF"/>
    <w:multiLevelType w:val="hybridMultilevel"/>
    <w:tmpl w:val="E9CCE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4217"/>
    <w:multiLevelType w:val="hybridMultilevel"/>
    <w:tmpl w:val="ADDA2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8BE"/>
    <w:multiLevelType w:val="multilevel"/>
    <w:tmpl w:val="3E4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343BE"/>
    <w:multiLevelType w:val="hybridMultilevel"/>
    <w:tmpl w:val="A0D23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009C"/>
    <w:multiLevelType w:val="hybridMultilevel"/>
    <w:tmpl w:val="A72493FA"/>
    <w:lvl w:ilvl="0" w:tplc="CBCAAE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BE7422"/>
    <w:multiLevelType w:val="hybridMultilevel"/>
    <w:tmpl w:val="CD18C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40498">
    <w:abstractNumId w:val="4"/>
  </w:num>
  <w:num w:numId="2" w16cid:durableId="12078700">
    <w:abstractNumId w:val="6"/>
  </w:num>
  <w:num w:numId="3" w16cid:durableId="970671264">
    <w:abstractNumId w:val="2"/>
  </w:num>
  <w:num w:numId="4" w16cid:durableId="701246846">
    <w:abstractNumId w:val="5"/>
  </w:num>
  <w:num w:numId="5" w16cid:durableId="715619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3125123">
    <w:abstractNumId w:val="3"/>
  </w:num>
  <w:num w:numId="7" w16cid:durableId="185657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B1"/>
    <w:rsid w:val="001D4732"/>
    <w:rsid w:val="001D4E92"/>
    <w:rsid w:val="00233526"/>
    <w:rsid w:val="003C060B"/>
    <w:rsid w:val="00522BB1"/>
    <w:rsid w:val="005F7DB1"/>
    <w:rsid w:val="00B43693"/>
    <w:rsid w:val="00E576E0"/>
    <w:rsid w:val="00F501B3"/>
    <w:rsid w:val="00F70660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18D2"/>
  <w15:chartTrackingRefBased/>
  <w15:docId w15:val="{DE968DAD-2560-4A3D-9A89-1CC4634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B1"/>
    <w:pPr>
      <w:ind w:left="720"/>
      <w:contextualSpacing/>
    </w:pPr>
  </w:style>
  <w:style w:type="paragraph" w:customStyle="1" w:styleId="v1msolistparagraph">
    <w:name w:val="v1msolistparagraph"/>
    <w:basedOn w:val="Normalny"/>
    <w:rsid w:val="005F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markedcontent">
    <w:name w:val="v1markedcontent"/>
    <w:basedOn w:val="Domylnaczcionkaakapitu"/>
    <w:rsid w:val="005F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a.panek</dc:creator>
  <cp:keywords/>
  <dc:description/>
  <cp:lastModifiedBy>i.eliasz</cp:lastModifiedBy>
  <cp:revision>9</cp:revision>
  <dcterms:created xsi:type="dcterms:W3CDTF">2020-01-24T11:09:00Z</dcterms:created>
  <dcterms:modified xsi:type="dcterms:W3CDTF">2022-06-28T07:54:00Z</dcterms:modified>
</cp:coreProperties>
</file>