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B276C" w14:textId="77777777" w:rsidR="000A3BD9" w:rsidRDefault="008F6CEE" w:rsidP="008F6CEE">
      <w:pPr>
        <w:pStyle w:val="Teksttreci0"/>
        <w:shd w:val="clear" w:color="auto" w:fill="auto"/>
        <w:spacing w:before="80" w:after="200"/>
        <w:jc w:val="both"/>
      </w:pPr>
      <w:r>
        <w:t>Даныя Заяўніка</w:t>
      </w:r>
    </w:p>
    <w:p w14:paraId="55E44CA6" w14:textId="77777777" w:rsidR="000A3BD9" w:rsidRDefault="008F6CEE" w:rsidP="008F6CEE">
      <w:pPr>
        <w:pStyle w:val="Teksttreci0"/>
        <w:shd w:val="clear" w:color="auto" w:fill="auto"/>
        <w:tabs>
          <w:tab w:val="left" w:leader="dot" w:pos="6651"/>
        </w:tabs>
        <w:spacing w:after="0"/>
      </w:pPr>
      <w:r>
        <w:t>Імя і прозвішча</w:t>
      </w:r>
      <w:r>
        <w:tab/>
      </w:r>
    </w:p>
    <w:p w14:paraId="325D643B" w14:textId="77777777" w:rsidR="000A3BD9" w:rsidRDefault="008F6CEE" w:rsidP="008F6CEE">
      <w:pPr>
        <w:pStyle w:val="Teksttreci0"/>
        <w:shd w:val="clear" w:color="auto" w:fill="auto"/>
        <w:tabs>
          <w:tab w:val="left" w:leader="dot" w:pos="6651"/>
        </w:tabs>
        <w:spacing w:after="720"/>
      </w:pPr>
      <w:r>
        <w:t>Адрас пражывання:</w:t>
      </w:r>
      <w:r>
        <w:tab/>
      </w:r>
    </w:p>
    <w:p w14:paraId="43DB02CD" w14:textId="77777777" w:rsidR="000A3BD9" w:rsidRDefault="008F6CEE" w:rsidP="008F6CEE">
      <w:pPr>
        <w:pStyle w:val="Nagwek10"/>
        <w:keepNext/>
        <w:keepLines/>
        <w:shd w:val="clear" w:color="auto" w:fill="auto"/>
        <w:spacing w:after="200"/>
      </w:pPr>
      <w:bookmarkStart w:id="0" w:name="bookmark0"/>
      <w:bookmarkStart w:id="1" w:name="bookmark1"/>
      <w:r>
        <w:t>Інфармацыя</w:t>
      </w:r>
      <w:bookmarkEnd w:id="0"/>
      <w:bookmarkEnd w:id="1"/>
    </w:p>
    <w:p w14:paraId="4407445F" w14:textId="77777777" w:rsidR="00D01DC0" w:rsidRDefault="00D01DC0" w:rsidP="00D01DC0">
      <w:pPr>
        <w:pStyle w:val="Teksttreci0"/>
        <w:shd w:val="clear" w:color="auto" w:fill="auto"/>
        <w:spacing w:after="0"/>
        <w:jc w:val="both"/>
      </w:pPr>
      <w:r w:rsidRPr="00D01DC0">
        <w:t>У адпаведнасці з артыкулам 9 Дагавора паміж Рэспублікай Польшча і Рэспублікай Беларусь аб сацыяльным забеспячэнні ад 13 лютага 2019 г. (Заканадаўчы Вестнік, 2022 г., паз. 575), для атрымання права на дапамогу па беспрацоўі ў Польшчы ўлічваюцца перыяды страхавання, назапашаныя ў Рэспубліцы Беларусь, пры ўмове, што беспрацоўны непасрэдна перад стратай працы праходзіў перыяды страхавання ў Рэспубліцы Польшча.</w:t>
      </w:r>
    </w:p>
    <w:p w14:paraId="65D6B871" w14:textId="77777777" w:rsidR="000A3BD9" w:rsidRDefault="00D01DC0" w:rsidP="00D01DC0">
      <w:pPr>
        <w:pStyle w:val="Teksttreci0"/>
        <w:shd w:val="clear" w:color="auto" w:fill="auto"/>
        <w:spacing w:after="0"/>
        <w:jc w:val="both"/>
      </w:pPr>
      <w:r w:rsidRPr="00D01DC0">
        <w:t xml:space="preserve">Аднак, для таго каб перыяд працы ў Рэспубліцы Беларусь мог быць залічаны ў перыяды, якія надаюць права на атрыманне або вызначэнне памеру дапамогі па беспрацоўі ў Польшчы, неабходна пацверджанне гэтых перыядаў, завершаных беспрацоўным у Рэспубліцы Беларусь, на </w:t>
      </w:r>
      <w:r w:rsidRPr="00D01DC0">
        <w:rPr>
          <w:b/>
        </w:rPr>
        <w:t>афіцыйным бланку</w:t>
      </w:r>
      <w:r w:rsidRPr="00D01DC0">
        <w:t>, узгодненым паміж дзяржавамі, — у адпаведнасці з артыкулам 5 Адміністрацыйнага Пагаднення ад 2 чэрвеня 2020 г. па прымяненні Дагавора паміж Рэспублікай Польшча і Рэспублікай Беларусь аб сацыяльным забеспячэнні ад 13 лютага 2019 г. (Заканадаўчы Вестнік, 2022 г., арт. 577).</w:t>
      </w:r>
      <w:r w:rsidRPr="00903C8B">
        <w:t xml:space="preserve"> </w:t>
      </w:r>
      <w:r w:rsidR="008F6CEE">
        <w:t xml:space="preserve">З гэтай мэтай кампетэнтная ўстанова ў Польскай Рэспубліцы (Ваяводскі Упраўленне Працы), </w:t>
      </w:r>
      <w:r w:rsidR="008F6CEE">
        <w:rPr>
          <w:u w:val="single"/>
        </w:rPr>
        <w:t>звяртаецца з просьбай аб выдачы гэтай формы ў кампетэнтную ўстанову Рэспублікі Беларусь, дадаючы дакументы, неабходныя для прадастаўлення права на дапамогу па беспрацоўі</w:t>
      </w:r>
      <w:r w:rsidR="008F6CEE">
        <w:t>.</w:t>
      </w:r>
    </w:p>
    <w:p w14:paraId="796EAF46" w14:textId="77777777" w:rsidR="000A3BD9" w:rsidRDefault="008F6CEE" w:rsidP="008F6CEE">
      <w:pPr>
        <w:pStyle w:val="Nagwek10"/>
        <w:keepNext/>
        <w:keepLines/>
        <w:shd w:val="clear" w:color="auto" w:fill="auto"/>
        <w:spacing w:after="440"/>
      </w:pPr>
      <w:bookmarkStart w:id="2" w:name="bookmark2"/>
      <w:bookmarkStart w:id="3" w:name="bookmark3"/>
      <w:r>
        <w:t>ЗАЯВА</w:t>
      </w:r>
      <w:bookmarkEnd w:id="2"/>
      <w:bookmarkEnd w:id="3"/>
    </w:p>
    <w:p w14:paraId="264703AC" w14:textId="77777777" w:rsidR="000A3BD9" w:rsidRDefault="008F6CEE" w:rsidP="008F6CEE">
      <w:pPr>
        <w:pStyle w:val="Teksttreci0"/>
        <w:shd w:val="clear" w:color="auto" w:fill="auto"/>
        <w:spacing w:after="200"/>
        <w:jc w:val="both"/>
      </w:pPr>
      <w:r>
        <w:t xml:space="preserve">Заяўляю, што </w:t>
      </w:r>
      <w:r>
        <w:rPr>
          <w:b/>
          <w:i/>
        </w:rPr>
        <w:t>даю згоду</w:t>
      </w:r>
      <w:r>
        <w:t xml:space="preserve"> / </w:t>
      </w:r>
      <w:r>
        <w:rPr>
          <w:b/>
          <w:i/>
        </w:rPr>
        <w:t>не даю згоды</w:t>
      </w:r>
      <w:r>
        <w:rPr>
          <w:rStyle w:val="Odwoanieprzypisudolnego"/>
          <w:b/>
          <w:bCs/>
          <w:i/>
          <w:iCs/>
        </w:rPr>
        <w:footnoteReference w:id="1"/>
      </w:r>
      <w:r>
        <w:t xml:space="preserve"> на перадачу маіх персанальных дадзеных і дакументаў, якія датычацца майго працаўладкавання, у адпаведную ўстанову ў Рэспубліцы Беларусь, а менавіта ў Міністэрства працы і сацыяльнай абароны, праспект Пераможцаў 23, 220004 Мінск.</w:t>
      </w:r>
    </w:p>
    <w:p w14:paraId="0D649F0D" w14:textId="77777777" w:rsidR="000A3BD9" w:rsidRDefault="008F6CEE" w:rsidP="008F6CEE">
      <w:pPr>
        <w:pStyle w:val="Teksttreci0"/>
        <w:shd w:val="clear" w:color="auto" w:fill="auto"/>
        <w:tabs>
          <w:tab w:val="left" w:leader="dot" w:pos="9829"/>
        </w:tabs>
        <w:spacing w:after="0"/>
        <w:jc w:val="both"/>
      </w:pPr>
      <w:r>
        <w:t>Асабістыя дадзеныя, у тым ліку адрас пражывання ў Рэспубліцы Польшча, і пададзеныя мною дакументы будуць перададзены Ваеводскім упраўленнем працы</w:t>
      </w:r>
      <w:r>
        <w:tab/>
      </w:r>
    </w:p>
    <w:p w14:paraId="683666B9" w14:textId="77777777" w:rsidR="000A3BD9" w:rsidRDefault="008F6CEE" w:rsidP="008F6CEE">
      <w:pPr>
        <w:pStyle w:val="Teksttreci0"/>
        <w:shd w:val="clear" w:color="auto" w:fill="auto"/>
        <w:spacing w:after="200"/>
        <w:jc w:val="both"/>
      </w:pPr>
      <w:r>
        <w:t>у мэтах пацверджання маіх перыядаў працы і страхавання, праходзіўшых у Рэспубліцы Беларусь, неабходных для атрымання або вызначэння памеру права на дапамогу па беспрацоўі.</w:t>
      </w:r>
    </w:p>
    <w:p w14:paraId="0A0FBF78" w14:textId="77777777" w:rsidR="008F6CEE" w:rsidRDefault="00D01DC0" w:rsidP="008F6CEE">
      <w:pPr>
        <w:pStyle w:val="Teksttreci0"/>
        <w:shd w:val="clear" w:color="auto" w:fill="auto"/>
        <w:spacing w:after="0"/>
        <w:jc w:val="both"/>
      </w:pPr>
      <w:r>
        <w:t>Быў/была праінфармаваны/а, што непагадненне з вышэйзгаданым зваротам да названай беларускай установы прывядзе да разгляду маёй справы выключна на падставе перыядаў занятасці і страхавання, выкананых у Рэспубліцы Польшча.</w:t>
      </w:r>
    </w:p>
    <w:p w14:paraId="19312687" w14:textId="77777777" w:rsidR="008F6CEE" w:rsidRDefault="008F6CEE" w:rsidP="008F6CEE">
      <w:pPr>
        <w:pStyle w:val="Teksttreci0"/>
        <w:shd w:val="clear" w:color="auto" w:fill="auto"/>
        <w:spacing w:after="0"/>
        <w:jc w:val="both"/>
      </w:pPr>
    </w:p>
    <w:p w14:paraId="69935AB0" w14:textId="77777777" w:rsidR="005A5540" w:rsidRDefault="005A5540" w:rsidP="00903C8B">
      <w:pPr>
        <w:pStyle w:val="Teksttreci0"/>
        <w:shd w:val="clear" w:color="auto" w:fill="auto"/>
        <w:tabs>
          <w:tab w:val="left" w:pos="6096"/>
        </w:tabs>
        <w:spacing w:after="0"/>
        <w:jc w:val="both"/>
        <w:rPr>
          <w:bCs/>
        </w:rPr>
      </w:pPr>
    </w:p>
    <w:p w14:paraId="2253FCD1" w14:textId="77777777" w:rsidR="005A5540" w:rsidRDefault="005A5540" w:rsidP="00903C8B">
      <w:pPr>
        <w:pStyle w:val="Teksttreci0"/>
        <w:shd w:val="clear" w:color="auto" w:fill="auto"/>
        <w:tabs>
          <w:tab w:val="left" w:pos="6096"/>
        </w:tabs>
        <w:spacing w:after="0"/>
        <w:jc w:val="both"/>
        <w:rPr>
          <w:bCs/>
        </w:rPr>
      </w:pPr>
    </w:p>
    <w:p w14:paraId="0D9FCAE9" w14:textId="0B169CDE" w:rsidR="000A3BD9" w:rsidRDefault="00D01DC0" w:rsidP="00903C8B">
      <w:pPr>
        <w:pStyle w:val="Teksttreci0"/>
        <w:shd w:val="clear" w:color="auto" w:fill="auto"/>
        <w:tabs>
          <w:tab w:val="left" w:pos="6096"/>
        </w:tabs>
        <w:spacing w:after="0"/>
        <w:jc w:val="both"/>
        <w:rPr>
          <w:bCs/>
        </w:rPr>
      </w:pPr>
      <w:r w:rsidRPr="00D01DC0">
        <w:rPr>
          <w:bCs/>
        </w:rPr>
        <w:t xml:space="preserve">Населены пункт, дата, </w:t>
      </w:r>
      <w:r w:rsidR="00903C8B">
        <w:rPr>
          <w:bCs/>
        </w:rPr>
        <w:tab/>
      </w:r>
      <w:r w:rsidRPr="00D01DC0">
        <w:rPr>
          <w:bCs/>
        </w:rPr>
        <w:t>чытэльны подпіс</w:t>
      </w:r>
    </w:p>
    <w:p w14:paraId="7D8CBA4D" w14:textId="1AD40B05" w:rsidR="005A5540" w:rsidRDefault="005A5540" w:rsidP="00903C8B">
      <w:pPr>
        <w:pStyle w:val="Teksttreci0"/>
        <w:shd w:val="clear" w:color="auto" w:fill="auto"/>
        <w:tabs>
          <w:tab w:val="left" w:pos="6096"/>
        </w:tabs>
        <w:spacing w:after="0"/>
        <w:jc w:val="both"/>
        <w:rPr>
          <w:bCs/>
        </w:rPr>
      </w:pPr>
    </w:p>
    <w:p w14:paraId="53B779C9" w14:textId="40C7EBFC" w:rsidR="005A5540" w:rsidRDefault="005A5540" w:rsidP="00903C8B">
      <w:pPr>
        <w:pStyle w:val="Teksttreci0"/>
        <w:shd w:val="clear" w:color="auto" w:fill="auto"/>
        <w:tabs>
          <w:tab w:val="left" w:pos="6096"/>
        </w:tabs>
        <w:spacing w:after="0"/>
        <w:jc w:val="both"/>
        <w:rPr>
          <w:bCs/>
        </w:rPr>
      </w:pPr>
    </w:p>
    <w:p w14:paraId="55C8EBD4" w14:textId="063C6EF8" w:rsidR="005A5540" w:rsidRPr="005A5540" w:rsidRDefault="005A5540" w:rsidP="00903C8B">
      <w:pPr>
        <w:pStyle w:val="Teksttreci0"/>
        <w:shd w:val="clear" w:color="auto" w:fill="auto"/>
        <w:tabs>
          <w:tab w:val="left" w:pos="6096"/>
        </w:tabs>
        <w:spacing w:after="0"/>
        <w:jc w:val="both"/>
        <w:rPr>
          <w:lang w:val="pl-PL"/>
        </w:rPr>
      </w:pPr>
      <w:r>
        <w:rPr>
          <w:bCs/>
          <w:lang w:val="pl-PL"/>
        </w:rPr>
        <w:t>……………………………</w:t>
      </w:r>
      <w:r w:rsidR="004D5A35">
        <w:rPr>
          <w:bCs/>
          <w:lang w:val="pl-PL"/>
        </w:rPr>
        <w:tab/>
        <w:t>……………………………</w:t>
      </w:r>
    </w:p>
    <w:p w14:paraId="58B7E04A" w14:textId="21245465" w:rsidR="005A5540" w:rsidRDefault="005A5540" w:rsidP="00903C8B">
      <w:pPr>
        <w:pStyle w:val="Teksttreci0"/>
        <w:shd w:val="clear" w:color="auto" w:fill="auto"/>
        <w:tabs>
          <w:tab w:val="left" w:pos="6096"/>
        </w:tabs>
        <w:spacing w:after="0"/>
        <w:jc w:val="both"/>
      </w:pPr>
    </w:p>
    <w:p w14:paraId="09C6748C" w14:textId="1D71C7C6" w:rsidR="005A5540" w:rsidRDefault="005A5540" w:rsidP="00903C8B">
      <w:pPr>
        <w:pStyle w:val="Teksttreci0"/>
        <w:shd w:val="clear" w:color="auto" w:fill="auto"/>
        <w:tabs>
          <w:tab w:val="left" w:pos="6096"/>
        </w:tabs>
        <w:spacing w:after="0"/>
        <w:jc w:val="both"/>
      </w:pPr>
    </w:p>
    <w:sectPr w:rsidR="005A5540" w:rsidSect="008F6CEE">
      <w:pgSz w:w="11909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97607" w14:textId="77777777" w:rsidR="00F641F5" w:rsidRDefault="00F641F5">
      <w:r>
        <w:separator/>
      </w:r>
    </w:p>
  </w:endnote>
  <w:endnote w:type="continuationSeparator" w:id="0">
    <w:p w14:paraId="6868FEE6" w14:textId="77777777" w:rsidR="00F641F5" w:rsidRDefault="00F6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F6CDA" w14:textId="77777777" w:rsidR="00F641F5" w:rsidRDefault="00F641F5">
      <w:r>
        <w:separator/>
      </w:r>
    </w:p>
  </w:footnote>
  <w:footnote w:type="continuationSeparator" w:id="0">
    <w:p w14:paraId="401566EC" w14:textId="77777777" w:rsidR="00F641F5" w:rsidRDefault="00F641F5"/>
  </w:footnote>
  <w:footnote w:id="1">
    <w:p w14:paraId="002471C2" w14:textId="77777777" w:rsidR="008F6CEE" w:rsidRPr="008F6CEE" w:rsidRDefault="008F6CEE" w:rsidP="008F6CEE">
      <w:pPr>
        <w:pStyle w:val="Tekstprzypisudolnego"/>
        <w:rPr>
          <w:rFonts w:asciiTheme="minorHAnsi" w:hAnsiTheme="minorHAnsi"/>
        </w:rPr>
      </w:pPr>
      <w:r>
        <w:rPr>
          <w:rStyle w:val="Odwoanieprzypisudolnego"/>
          <w:rFonts w:asciiTheme="minorHAnsi" w:hAnsiTheme="minorHAnsi"/>
        </w:rPr>
        <w:footnoteRef/>
      </w:r>
      <w:r w:rsidR="00D01DC0">
        <w:rPr>
          <w:rFonts w:asciiTheme="minorHAnsi" w:hAnsiTheme="minorHAnsi"/>
          <w:lang w:val="ru-RU"/>
        </w:rPr>
        <w:t xml:space="preserve"> </w:t>
      </w:r>
      <w:r w:rsidR="00D01DC0" w:rsidRPr="00D01DC0">
        <w:rPr>
          <w:rFonts w:asciiTheme="minorHAnsi" w:hAnsiTheme="minorHAnsi"/>
        </w:rPr>
        <w:t>Няправільнае выкрасліць. Заяву неабходна запоўніць на польскай і беларускай мовах.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D9"/>
    <w:rsid w:val="00000595"/>
    <w:rsid w:val="000A3BD9"/>
    <w:rsid w:val="00214CDB"/>
    <w:rsid w:val="00371B83"/>
    <w:rsid w:val="00381925"/>
    <w:rsid w:val="004A52D1"/>
    <w:rsid w:val="004D5A35"/>
    <w:rsid w:val="005A5540"/>
    <w:rsid w:val="006F2793"/>
    <w:rsid w:val="008E6F67"/>
    <w:rsid w:val="008F6CEE"/>
    <w:rsid w:val="00903C8B"/>
    <w:rsid w:val="0093710A"/>
    <w:rsid w:val="00967055"/>
    <w:rsid w:val="00C45D31"/>
    <w:rsid w:val="00D01DC0"/>
    <w:rsid w:val="00DA297B"/>
    <w:rsid w:val="00E35986"/>
    <w:rsid w:val="00EF1A6D"/>
    <w:rsid w:val="00F6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684E5"/>
  <w15:docId w15:val="{64A63FF1-5358-42E8-BCE6-C507DA90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be-BY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color w:val="101010"/>
      <w:sz w:val="19"/>
      <w:szCs w:val="19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460"/>
    </w:pPr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2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firstLine="800"/>
    </w:pPr>
    <w:rPr>
      <w:rFonts w:ascii="Calibri" w:eastAsia="Calibri" w:hAnsi="Calibri" w:cs="Calibri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b/>
      <w:bCs/>
      <w:color w:val="101010"/>
      <w:sz w:val="19"/>
      <w:szCs w:val="19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460"/>
    </w:pPr>
    <w:rPr>
      <w:rFonts w:ascii="Arial" w:eastAsia="Arial" w:hAnsi="Arial" w:cs="Arial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6C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6CEE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6CE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D01DC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A52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52D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A52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52D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D2411-7FDE-41D2-A250-711CFA82F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Joanna Panasiuk</cp:lastModifiedBy>
  <cp:revision>3</cp:revision>
  <dcterms:created xsi:type="dcterms:W3CDTF">2024-08-29T06:07:00Z</dcterms:created>
  <dcterms:modified xsi:type="dcterms:W3CDTF">2024-09-02T05:36:00Z</dcterms:modified>
</cp:coreProperties>
</file>